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032F1" w14:textId="77777777" w:rsidR="00AA6184" w:rsidRPr="00AA6184" w:rsidRDefault="00AA6184" w:rsidP="00AA6184">
      <w:pPr>
        <w:autoSpaceDE w:val="0"/>
        <w:autoSpaceDN w:val="0"/>
        <w:adjustRightInd w:val="0"/>
        <w:rPr>
          <w:rFonts w:ascii="Helvetica" w:hAnsi="Helvetica" w:cstheme="minorHAnsi"/>
          <w:b/>
          <w:sz w:val="21"/>
          <w:szCs w:val="21"/>
          <w:lang w:val="en-US" w:bidi="th-TH"/>
        </w:rPr>
      </w:pPr>
      <w:r w:rsidRPr="00AA6184">
        <w:rPr>
          <w:rFonts w:ascii="Helvetica" w:hAnsi="Helvetica" w:cstheme="minorHAnsi"/>
          <w:noProof/>
          <w:sz w:val="21"/>
          <w:szCs w:val="21"/>
          <w:lang w:val="sv-SE" w:eastAsia="sv-SE"/>
        </w:rPr>
        <w:drawing>
          <wp:anchor distT="0" distB="0" distL="114300" distR="114300" simplePos="0" relativeHeight="251659264" behindDoc="0" locked="0" layoutInCell="1" allowOverlap="1" wp14:anchorId="5CD649C8" wp14:editId="23D96FED">
            <wp:simplePos x="0" y="0"/>
            <wp:positionH relativeFrom="margin">
              <wp:align>left</wp:align>
            </wp:positionH>
            <wp:positionV relativeFrom="paragraph">
              <wp:posOffset>2540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F00A6" w14:textId="77777777" w:rsidR="00AA6184" w:rsidRPr="00AA6184" w:rsidRDefault="00AA6184" w:rsidP="00AA6184">
      <w:pPr>
        <w:autoSpaceDE w:val="0"/>
        <w:autoSpaceDN w:val="0"/>
        <w:adjustRightInd w:val="0"/>
        <w:jc w:val="center"/>
        <w:rPr>
          <w:rFonts w:ascii="Helvetica" w:hAnsi="Helvetica" w:cstheme="minorHAnsi"/>
          <w:b/>
          <w:bCs/>
          <w:sz w:val="21"/>
          <w:szCs w:val="21"/>
          <w:lang w:val="en-US" w:bidi="th-TH"/>
        </w:rPr>
      </w:pPr>
    </w:p>
    <w:p w14:paraId="2948A384" w14:textId="77777777" w:rsidR="00AA6184" w:rsidRPr="00AA6184" w:rsidRDefault="00AA6184" w:rsidP="00AA6184">
      <w:pPr>
        <w:jc w:val="center"/>
        <w:rPr>
          <w:rFonts w:ascii="Helvetica" w:hAnsi="Helvetica" w:cstheme="minorHAnsi"/>
          <w:b/>
          <w:bCs/>
          <w:sz w:val="21"/>
          <w:szCs w:val="21"/>
          <w:lang w:val="en-US" w:bidi="th-TH"/>
        </w:rPr>
      </w:pPr>
    </w:p>
    <w:p w14:paraId="62B5D62B" w14:textId="77777777" w:rsidR="00AA6184" w:rsidRPr="00AA6184" w:rsidRDefault="00AA6184" w:rsidP="00AA6184">
      <w:pPr>
        <w:autoSpaceDE w:val="0"/>
        <w:autoSpaceDN w:val="0"/>
        <w:adjustRightInd w:val="0"/>
        <w:spacing w:before="100" w:beforeAutospacing="1"/>
        <w:contextualSpacing/>
        <w:rPr>
          <w:rFonts w:ascii="Helvetica" w:eastAsiaTheme="minorHAnsi" w:hAnsi="Helvetica" w:cstheme="minorHAnsi"/>
          <w:sz w:val="21"/>
          <w:szCs w:val="21"/>
          <w:lang w:val="en-US"/>
        </w:rPr>
      </w:pPr>
    </w:p>
    <w:p w14:paraId="74E619F1" w14:textId="77777777" w:rsidR="00AA6184" w:rsidRPr="00AA6184" w:rsidRDefault="00AA6184" w:rsidP="00AA6184">
      <w:pPr>
        <w:rPr>
          <w:rFonts w:ascii="Helvetica" w:hAnsi="Helvetica" w:cstheme="minorHAnsi"/>
          <w:b/>
          <w:bCs/>
          <w:color w:val="0070C0"/>
          <w:sz w:val="21"/>
          <w:szCs w:val="21"/>
        </w:rPr>
      </w:pPr>
    </w:p>
    <w:p w14:paraId="3A7E2917" w14:textId="77777777" w:rsidR="00AA6184" w:rsidRPr="00AA6184" w:rsidRDefault="00AA6184" w:rsidP="00AA6184">
      <w:pPr>
        <w:shd w:val="clear" w:color="auto" w:fill="BDD6EE" w:themeFill="accent5" w:themeFillTint="66"/>
        <w:jc w:val="center"/>
        <w:rPr>
          <w:rFonts w:ascii="Helvetica" w:hAnsi="Helvetica" w:cstheme="minorHAnsi"/>
          <w:b/>
          <w:bCs/>
          <w:color w:val="0070C0"/>
          <w:sz w:val="28"/>
          <w:szCs w:val="28"/>
        </w:rPr>
      </w:pPr>
      <w:r w:rsidRPr="00AA6184">
        <w:rPr>
          <w:rFonts w:ascii="Helvetica" w:hAnsi="Helvetica" w:cstheme="minorHAnsi"/>
          <w:b/>
          <w:bCs/>
          <w:color w:val="0070C0"/>
          <w:sz w:val="28"/>
          <w:szCs w:val="28"/>
        </w:rPr>
        <w:t>TERMS OF REFERENCE</w:t>
      </w:r>
    </w:p>
    <w:p w14:paraId="14FB189F" w14:textId="77777777" w:rsidR="00AA6184" w:rsidRPr="00AA6184" w:rsidRDefault="00AA6184" w:rsidP="00AA6184">
      <w:pPr>
        <w:jc w:val="center"/>
        <w:rPr>
          <w:rFonts w:ascii="Helvetica" w:hAnsi="Helvetica" w:cstheme="minorHAnsi"/>
          <w:b/>
          <w:bCs/>
          <w:color w:val="0070C0"/>
          <w:sz w:val="21"/>
          <w:szCs w:val="21"/>
        </w:rPr>
      </w:pPr>
    </w:p>
    <w:p w14:paraId="7FEC4740" w14:textId="77777777" w:rsidR="00AA6184" w:rsidRPr="00AA6184" w:rsidRDefault="00AA6184" w:rsidP="00AA6184">
      <w:pPr>
        <w:jc w:val="center"/>
        <w:rPr>
          <w:rFonts w:ascii="Helvetica" w:hAnsi="Helvetica" w:cstheme="minorHAnsi"/>
          <w:b/>
          <w:bCs/>
          <w:sz w:val="28"/>
          <w:szCs w:val="28"/>
        </w:rPr>
      </w:pPr>
      <w:r w:rsidRPr="00AA6184">
        <w:rPr>
          <w:rFonts w:ascii="Helvetica" w:hAnsi="Helvetica" w:cstheme="minorHAnsi"/>
          <w:b/>
          <w:bCs/>
          <w:sz w:val="28"/>
          <w:szCs w:val="28"/>
        </w:rPr>
        <w:t xml:space="preserve"> Consultancy to conduct an assessment on existing child protection system in Kassala State, Sudan.</w:t>
      </w:r>
    </w:p>
    <w:p w14:paraId="26766AFF" w14:textId="77777777" w:rsidR="00AA6184" w:rsidRPr="00AA6184" w:rsidRDefault="00AA6184" w:rsidP="00AA6184">
      <w:pPr>
        <w:spacing w:line="276" w:lineRule="auto"/>
        <w:jc w:val="both"/>
        <w:rPr>
          <w:rFonts w:ascii="Helvetica" w:hAnsi="Helvetica" w:cstheme="minorHAnsi"/>
          <w:b/>
          <w:bCs/>
          <w:sz w:val="21"/>
          <w:szCs w:val="21"/>
        </w:rPr>
      </w:pPr>
    </w:p>
    <w:p w14:paraId="27F37F25" w14:textId="77777777" w:rsidR="00AA6184" w:rsidRPr="00AA6184" w:rsidRDefault="00AA6184" w:rsidP="00AA6184">
      <w:pPr>
        <w:pStyle w:val="ListParagraph"/>
        <w:numPr>
          <w:ilvl w:val="0"/>
          <w:numId w:val="2"/>
        </w:numPr>
        <w:spacing w:line="276" w:lineRule="auto"/>
        <w:jc w:val="both"/>
        <w:rPr>
          <w:rFonts w:ascii="Helvetica" w:hAnsi="Helvetica" w:cstheme="minorHAnsi"/>
          <w:b/>
          <w:bCs/>
          <w:color w:val="0070C0"/>
          <w:sz w:val="21"/>
          <w:szCs w:val="21"/>
        </w:rPr>
      </w:pPr>
      <w:r w:rsidRPr="00AA6184">
        <w:rPr>
          <w:rFonts w:ascii="Helvetica" w:hAnsi="Helvetica" w:cstheme="minorHAnsi"/>
          <w:b/>
          <w:bCs/>
          <w:color w:val="0070C0"/>
          <w:sz w:val="21"/>
          <w:szCs w:val="21"/>
          <w:lang w:val="en-GB"/>
        </w:rPr>
        <w:t>Introduction to Plan International Sudan</w:t>
      </w:r>
    </w:p>
    <w:p w14:paraId="4361855C" w14:textId="77777777" w:rsidR="00AA6184" w:rsidRPr="00AA6184" w:rsidRDefault="00AA6184" w:rsidP="00AA6184">
      <w:pPr>
        <w:spacing w:line="276" w:lineRule="auto"/>
        <w:jc w:val="both"/>
        <w:rPr>
          <w:rFonts w:ascii="Helvetica" w:hAnsi="Helvetica" w:cstheme="minorHAnsi"/>
          <w:b/>
          <w:bCs/>
          <w:color w:val="0070C0"/>
          <w:sz w:val="21"/>
          <w:szCs w:val="21"/>
        </w:rPr>
      </w:pPr>
      <w:r w:rsidRPr="00AA6184">
        <w:rPr>
          <w:rFonts w:ascii="Helvetica" w:hAnsi="Helvetica" w:cstheme="minorHAnsi"/>
          <w:iCs/>
          <w:sz w:val="21"/>
          <w:szCs w:val="21"/>
        </w:rPr>
        <w:t>Plan International is</w:t>
      </w:r>
      <w:r w:rsidRPr="00AA6184">
        <w:rPr>
          <w:rFonts w:ascii="Helvetica" w:hAnsi="Helvetica" w:cstheme="minorHAnsi"/>
          <w:sz w:val="21"/>
          <w:szCs w:val="21"/>
        </w:rPr>
        <w:t xml:space="preserve"> an independent development and humanitarian organization that advances children's rights and equality for girls. In Sudan, Plan International has been working for more than </w:t>
      </w:r>
      <w:r w:rsidRPr="00AA6184">
        <w:rPr>
          <w:rFonts w:ascii="Helvetica" w:hAnsi="Helvetica" w:cstheme="minorHAnsi"/>
          <w:sz w:val="21"/>
          <w:szCs w:val="21"/>
          <w:rtl/>
        </w:rPr>
        <w:t>40</w:t>
      </w:r>
      <w:r w:rsidRPr="00AA6184">
        <w:rPr>
          <w:rFonts w:ascii="Helvetica" w:hAnsi="Helvetica" w:cstheme="minorHAnsi"/>
          <w:sz w:val="21"/>
          <w:szCs w:val="21"/>
        </w:rPr>
        <w:t xml:space="preserve"> years, building partnerships with and for children in over 300 communities in White Nile, Kassala, North Kordofan and North Darfur. </w:t>
      </w:r>
    </w:p>
    <w:p w14:paraId="0F45E8E0" w14:textId="77777777" w:rsidR="00AA6184" w:rsidRPr="00AA6184" w:rsidRDefault="00AA6184" w:rsidP="00AA6184">
      <w:pPr>
        <w:autoSpaceDE w:val="0"/>
        <w:autoSpaceDN w:val="0"/>
        <w:adjustRightInd w:val="0"/>
        <w:jc w:val="both"/>
        <w:rPr>
          <w:rFonts w:ascii="Helvetica" w:hAnsi="Helvetica" w:cstheme="minorHAnsi"/>
          <w:sz w:val="21"/>
          <w:szCs w:val="21"/>
        </w:rPr>
      </w:pPr>
    </w:p>
    <w:p w14:paraId="080393AC" w14:textId="77777777" w:rsidR="00AA6184" w:rsidRPr="00AA6184" w:rsidRDefault="00AA6184" w:rsidP="00AA6184">
      <w:p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Plan International Sudan is implementing its new Country Strategy which covers the five-year period that runs each year from July to end of June each year. The Plan’s strategy is in line with the government of Sudan’s development, the Sustainable Development Goals, and the child rights agenda with specific focus on the rights of girls and excluded groups. Our overarching</w:t>
      </w:r>
      <w:r w:rsidRPr="00AA6184">
        <w:rPr>
          <w:rFonts w:ascii="Helvetica" w:hAnsi="Helvetica" w:cstheme="minorHAnsi"/>
          <w:b/>
          <w:bCs/>
          <w:i/>
          <w:iCs/>
          <w:sz w:val="21"/>
          <w:szCs w:val="21"/>
        </w:rPr>
        <w:t xml:space="preserve"> goal</w:t>
      </w:r>
      <w:r w:rsidRPr="00AA6184">
        <w:rPr>
          <w:rFonts w:ascii="Helvetica" w:hAnsi="Helvetica" w:cstheme="minorHAnsi"/>
          <w:sz w:val="21"/>
          <w:szCs w:val="21"/>
        </w:rPr>
        <w:t xml:space="preserve"> is to ensure that “Vulnerable children and youth are able to realize their full potential within protective and resilient communities which respect and promote girls’ equality”. This will be achieved through five strategic </w:t>
      </w:r>
    </w:p>
    <w:p w14:paraId="0C44ED1A" w14:textId="77777777" w:rsidR="00AA6184" w:rsidRPr="00AA6184" w:rsidRDefault="00AA6184" w:rsidP="00AA6184">
      <w:pPr>
        <w:autoSpaceDE w:val="0"/>
        <w:autoSpaceDN w:val="0"/>
        <w:adjustRightInd w:val="0"/>
        <w:jc w:val="both"/>
        <w:rPr>
          <w:rFonts w:ascii="Helvetica" w:hAnsi="Helvetica" w:cstheme="minorHAnsi"/>
          <w:sz w:val="21"/>
          <w:szCs w:val="21"/>
        </w:rPr>
      </w:pPr>
    </w:p>
    <w:p w14:paraId="4B48BA16" w14:textId="77777777" w:rsidR="00AA6184" w:rsidRPr="00AA6184" w:rsidRDefault="00AA6184" w:rsidP="00AA6184">
      <w:pPr>
        <w:numPr>
          <w:ilvl w:val="0"/>
          <w:numId w:val="3"/>
        </w:num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Vulnerable Children 6-14 years particularly girls and young women complete quality gender responsive and inclusive formal and non-formal basic education to succeed in life.</w:t>
      </w:r>
    </w:p>
    <w:p w14:paraId="4017CE4F"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Young people particularly young women (15-35 years old) are able to decide on their lives and lead in economic, social and civic life of their communities.</w:t>
      </w:r>
    </w:p>
    <w:p w14:paraId="6C529140"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children particularly girls and young women live in communities free from all forms of violence, traditional harmful practices and gender discrimination and are able to take decisions on their lives.</w:t>
      </w:r>
    </w:p>
    <w:p w14:paraId="369B3B50"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children particularly girls 0-5 years grow up equally valued and cared for to thrive in communities and societies that respect child rights and equality.</w:t>
      </w:r>
    </w:p>
    <w:p w14:paraId="7C3F37A9" w14:textId="77777777" w:rsidR="00AA6184" w:rsidRPr="00AA6184" w:rsidRDefault="00AA6184" w:rsidP="00AA6184">
      <w:pPr>
        <w:numPr>
          <w:ilvl w:val="0"/>
          <w:numId w:val="3"/>
        </w:numPr>
        <w:jc w:val="both"/>
        <w:rPr>
          <w:rFonts w:ascii="Helvetica" w:hAnsi="Helvetica" w:cstheme="minorHAnsi"/>
          <w:sz w:val="21"/>
          <w:szCs w:val="21"/>
        </w:rPr>
      </w:pPr>
      <w:r w:rsidRPr="00AA6184">
        <w:rPr>
          <w:rFonts w:ascii="Helvetica" w:hAnsi="Helvetica" w:cstheme="minorHAnsi"/>
          <w:sz w:val="21"/>
          <w:szCs w:val="21"/>
        </w:rPr>
        <w:t>Vulnerable children, especially girls, live in resilient communities and have free and safe access to life-saving services during and after natural disasters and conflicts.</w:t>
      </w:r>
    </w:p>
    <w:p w14:paraId="2047592A" w14:textId="77777777" w:rsidR="00AA6184" w:rsidRPr="00AA6184" w:rsidRDefault="00AA6184" w:rsidP="00AA6184">
      <w:pPr>
        <w:jc w:val="both"/>
        <w:rPr>
          <w:rFonts w:ascii="Helvetica" w:hAnsi="Helvetica" w:cstheme="minorHAnsi"/>
          <w:sz w:val="21"/>
          <w:szCs w:val="21"/>
        </w:rPr>
      </w:pPr>
    </w:p>
    <w:p w14:paraId="6C346304" w14:textId="77777777" w:rsidR="00AA6184" w:rsidRPr="00AA6184" w:rsidRDefault="00AA6184" w:rsidP="00AA6184">
      <w:p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 xml:space="preserve">The objectives are to utilize the communities and individuals’ level to promote the attitudinal and behavioural changes which are required to support transformational change for the improvement in the child rights and gender equality situation in Sudan. </w:t>
      </w:r>
    </w:p>
    <w:p w14:paraId="30C78A96" w14:textId="77777777" w:rsidR="00AA6184" w:rsidRPr="00AA6184" w:rsidRDefault="00AA6184" w:rsidP="00AA6184">
      <w:pPr>
        <w:autoSpaceDE w:val="0"/>
        <w:autoSpaceDN w:val="0"/>
        <w:adjustRightInd w:val="0"/>
        <w:jc w:val="both"/>
        <w:rPr>
          <w:rFonts w:ascii="Helvetica" w:hAnsi="Helvetica" w:cstheme="minorHAnsi"/>
          <w:sz w:val="21"/>
          <w:szCs w:val="21"/>
        </w:rPr>
      </w:pPr>
    </w:p>
    <w:p w14:paraId="721C7953" w14:textId="77777777" w:rsidR="00AA6184" w:rsidRPr="00AA6184" w:rsidRDefault="00AA6184" w:rsidP="00AA6184">
      <w:pPr>
        <w:autoSpaceDE w:val="0"/>
        <w:autoSpaceDN w:val="0"/>
        <w:adjustRightInd w:val="0"/>
        <w:jc w:val="both"/>
        <w:rPr>
          <w:rFonts w:ascii="Helvetica" w:hAnsi="Helvetica" w:cstheme="minorHAnsi"/>
          <w:sz w:val="21"/>
          <w:szCs w:val="21"/>
        </w:rPr>
      </w:pPr>
      <w:r w:rsidRPr="00AA6184">
        <w:rPr>
          <w:rFonts w:ascii="Helvetica" w:hAnsi="Helvetica" w:cstheme="minorHAnsi"/>
          <w:sz w:val="21"/>
          <w:szCs w:val="21"/>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49676761" w14:textId="77777777" w:rsidR="00AA6184" w:rsidRPr="00AA6184" w:rsidRDefault="00AA6184" w:rsidP="00AA6184">
      <w:pPr>
        <w:jc w:val="both"/>
        <w:rPr>
          <w:rFonts w:ascii="Helvetica" w:hAnsi="Helvetica" w:cstheme="minorHAnsi"/>
          <w:b/>
          <w:bCs/>
          <w:sz w:val="21"/>
          <w:szCs w:val="21"/>
        </w:rPr>
      </w:pPr>
    </w:p>
    <w:p w14:paraId="1EF5C264"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bCs/>
          <w:color w:val="0070C0"/>
          <w:sz w:val="21"/>
          <w:szCs w:val="21"/>
        </w:rPr>
      </w:pPr>
      <w:r w:rsidRPr="00AA6184">
        <w:rPr>
          <w:rFonts w:ascii="Helvetica" w:hAnsi="Helvetica" w:cstheme="minorHAnsi"/>
          <w:b/>
          <w:bCs/>
          <w:color w:val="0070C0"/>
          <w:sz w:val="21"/>
          <w:szCs w:val="21"/>
        </w:rPr>
        <w:t>Background:</w:t>
      </w:r>
    </w:p>
    <w:p w14:paraId="552F3B1D" w14:textId="77777777" w:rsidR="00AA6184" w:rsidRPr="00AA6184" w:rsidRDefault="00AA6184" w:rsidP="00AA6184">
      <w:pPr>
        <w:jc w:val="both"/>
        <w:rPr>
          <w:rFonts w:ascii="Helvetica" w:hAnsi="Helvetica" w:cstheme="minorHAnsi"/>
          <w:b/>
          <w:bCs/>
          <w:color w:val="0070C0"/>
          <w:sz w:val="21"/>
          <w:szCs w:val="21"/>
        </w:rPr>
      </w:pPr>
      <w:r w:rsidRPr="00AA6184">
        <w:rPr>
          <w:rFonts w:ascii="Helvetica" w:hAnsi="Helvetica" w:cstheme="minorHAnsi"/>
          <w:sz w:val="21"/>
          <w:szCs w:val="21"/>
        </w:rPr>
        <w:t xml:space="preserve">In December 2019, SIDA and Plan International entered into partnership to implement a project titled </w:t>
      </w:r>
      <w:r w:rsidRPr="00AA6184">
        <w:rPr>
          <w:rFonts w:ascii="Helvetica" w:hAnsi="Helvetica" w:cstheme="minorHAnsi"/>
          <w:b/>
          <w:bCs/>
          <w:sz w:val="21"/>
          <w:szCs w:val="21"/>
        </w:rPr>
        <w:t>“Obligation to Empower and Protect Girls in Sudan (OPEG)”.</w:t>
      </w:r>
      <w:r w:rsidRPr="00AA6184">
        <w:rPr>
          <w:rFonts w:ascii="Helvetica" w:hAnsi="Helvetica" w:cstheme="minorHAnsi"/>
          <w:sz w:val="21"/>
          <w:szCs w:val="21"/>
        </w:rPr>
        <w:t xml:space="preserve"> The four-year project, divided in two phases, is in line with Plan International Sudan strategy 2018–2022, with an overall goal to ensure </w:t>
      </w:r>
      <w:r w:rsidRPr="00AA6184">
        <w:rPr>
          <w:rFonts w:ascii="Helvetica" w:hAnsi="Helvetica" w:cstheme="minorHAnsi"/>
          <w:i/>
          <w:iCs/>
          <w:sz w:val="21"/>
          <w:szCs w:val="21"/>
        </w:rPr>
        <w:t xml:space="preserve">“Vulnerable children and youth – in particularly girls and young women – live in communities free from all forms of violence, traditional harmful practices and gender discrimination, and are able to take decisions on their own lives”. </w:t>
      </w:r>
    </w:p>
    <w:p w14:paraId="0FFB97A3" w14:textId="77777777" w:rsidR="00AA6184" w:rsidRDefault="00AA6184" w:rsidP="00AA6184">
      <w:pPr>
        <w:jc w:val="both"/>
        <w:rPr>
          <w:rFonts w:ascii="Helvetica" w:hAnsi="Helvetica" w:cstheme="minorHAnsi"/>
          <w:sz w:val="21"/>
          <w:szCs w:val="21"/>
        </w:rPr>
      </w:pPr>
    </w:p>
    <w:p w14:paraId="41F5025C"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purpose of the OPEG project is to ensure </w:t>
      </w:r>
      <w:r w:rsidRPr="00AA6184">
        <w:rPr>
          <w:rFonts w:ascii="Helvetica" w:hAnsi="Helvetica" w:cstheme="minorHAnsi"/>
          <w:i/>
          <w:iCs/>
          <w:sz w:val="21"/>
          <w:szCs w:val="21"/>
        </w:rPr>
        <w:t>“Communities, civil society and government structures adopt positive social norms and laws to protect children's rights with a particular focus on tackling FGM and child marriage in Kassala, White Nile and North Darfur”</w:t>
      </w:r>
      <w:r w:rsidRPr="00AA6184">
        <w:rPr>
          <w:rFonts w:ascii="Helvetica" w:hAnsi="Helvetica" w:cstheme="minorHAnsi"/>
          <w:sz w:val="21"/>
          <w:szCs w:val="21"/>
        </w:rPr>
        <w:t xml:space="preserve"> </w:t>
      </w:r>
    </w:p>
    <w:p w14:paraId="6F685B76" w14:textId="77777777" w:rsidR="00AA6184" w:rsidRPr="00AA6184" w:rsidRDefault="00AA6184" w:rsidP="00AA6184">
      <w:pPr>
        <w:jc w:val="both"/>
        <w:rPr>
          <w:rFonts w:ascii="Helvetica" w:hAnsi="Helvetica" w:cstheme="minorHAnsi"/>
          <w:sz w:val="21"/>
          <w:szCs w:val="21"/>
        </w:rPr>
      </w:pPr>
    </w:p>
    <w:p w14:paraId="1189A81E"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OPEG project aims at mobilizing the commitment of political leaders, technocrats, religious and community leaders; women, men, youth and girls themselves to contribute to achieving gender equality and elimination of FGM/CEFM in Sudan, which is in line with global commitment of ending all forms of violence against women and girls, by targeting violation that undermine women and girls’ rights and contribute to gender inequality across Sudan. The OPEG project supported by SIDA, will </w:t>
      </w:r>
      <w:r w:rsidRPr="00AA6184">
        <w:rPr>
          <w:rFonts w:ascii="Helvetica" w:hAnsi="Helvetica" w:cstheme="minorHAnsi"/>
          <w:sz w:val="21"/>
          <w:szCs w:val="21"/>
        </w:rPr>
        <w:lastRenderedPageBreak/>
        <w:t xml:space="preserve">deploy targeted, well focused interventions in Kassala, North Darfur and White Nile, aimed at achieving significant improvements in the lives of vulnerable girls. </w:t>
      </w:r>
    </w:p>
    <w:p w14:paraId="69035040" w14:textId="77777777" w:rsidR="00AA6184" w:rsidRPr="00AA6184" w:rsidRDefault="00AA6184" w:rsidP="00AA6184">
      <w:pPr>
        <w:jc w:val="both"/>
        <w:rPr>
          <w:rFonts w:ascii="Helvetica" w:hAnsi="Helvetica" w:cstheme="minorHAnsi"/>
          <w:sz w:val="21"/>
          <w:szCs w:val="21"/>
        </w:rPr>
      </w:pPr>
    </w:p>
    <w:p w14:paraId="3F2AA0C9"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bCs/>
          <w:color w:val="0070C0"/>
          <w:sz w:val="21"/>
          <w:szCs w:val="21"/>
        </w:rPr>
      </w:pPr>
      <w:r w:rsidRPr="00AA6184">
        <w:rPr>
          <w:rFonts w:ascii="Helvetica" w:hAnsi="Helvetica" w:cstheme="minorHAnsi"/>
          <w:b/>
          <w:bCs/>
          <w:color w:val="0070C0"/>
          <w:sz w:val="21"/>
          <w:szCs w:val="21"/>
        </w:rPr>
        <w:t xml:space="preserve">The OPEG Project and its Scope </w:t>
      </w:r>
    </w:p>
    <w:p w14:paraId="61670A52" w14:textId="77777777" w:rsidR="00AA6184" w:rsidRPr="00AA6184" w:rsidRDefault="00AA6184" w:rsidP="00AA6184">
      <w:pPr>
        <w:jc w:val="both"/>
        <w:rPr>
          <w:rFonts w:ascii="Helvetica" w:hAnsi="Helvetica" w:cstheme="minorHAnsi"/>
          <w:b/>
          <w:bCs/>
          <w:sz w:val="21"/>
          <w:szCs w:val="21"/>
        </w:rPr>
      </w:pPr>
      <w:r w:rsidRPr="00AA6184">
        <w:rPr>
          <w:rFonts w:ascii="Helvetica" w:hAnsi="Helvetica" w:cstheme="minorHAnsi"/>
          <w:sz w:val="21"/>
          <w:szCs w:val="21"/>
        </w:rPr>
        <w:t xml:space="preserve">The OPEG Project Sudan, is anchored on four outcomes, interlinked to community-centred approach in the implementation of its interventions; in addition to in-depth learning outcomes through studies. These includes:  </w:t>
      </w:r>
    </w:p>
    <w:p w14:paraId="4903DAAF" w14:textId="77777777" w:rsidR="00AA6184" w:rsidRPr="00AA6184" w:rsidRDefault="00AA6184" w:rsidP="00AA6184">
      <w:pPr>
        <w:ind w:left="360"/>
        <w:contextualSpacing/>
        <w:jc w:val="both"/>
        <w:rPr>
          <w:rFonts w:ascii="Helvetica" w:hAnsi="Helvetica" w:cstheme="minorHAnsi"/>
          <w:sz w:val="21"/>
          <w:szCs w:val="21"/>
        </w:rPr>
      </w:pPr>
      <w:r w:rsidRPr="00AA6184">
        <w:rPr>
          <w:rFonts w:ascii="Helvetica" w:hAnsi="Helvetica" w:cstheme="minorHAnsi"/>
          <w:b/>
          <w:bCs/>
          <w:sz w:val="21"/>
          <w:szCs w:val="21"/>
        </w:rPr>
        <w:t>Outcome 1:</w:t>
      </w:r>
      <w:r w:rsidRPr="00AA6184">
        <w:rPr>
          <w:rFonts w:ascii="Helvetica" w:hAnsi="Helvetica" w:cstheme="minorHAnsi"/>
          <w:sz w:val="21"/>
          <w:szCs w:val="21"/>
        </w:rPr>
        <w:t xml:space="preserve"> Communities women and men are empowered to bring about positive change in attitudes and behaviours on gender equality.</w:t>
      </w:r>
    </w:p>
    <w:p w14:paraId="33E93ED2" w14:textId="77777777" w:rsidR="00AA6184" w:rsidRPr="00AA6184" w:rsidRDefault="00AA6184" w:rsidP="00AA6184">
      <w:pPr>
        <w:ind w:left="360"/>
        <w:contextualSpacing/>
        <w:jc w:val="both"/>
        <w:rPr>
          <w:rFonts w:ascii="Helvetica" w:hAnsi="Helvetica" w:cstheme="minorHAnsi"/>
          <w:sz w:val="21"/>
          <w:szCs w:val="21"/>
        </w:rPr>
      </w:pPr>
      <w:r w:rsidRPr="00AA6184">
        <w:rPr>
          <w:rFonts w:ascii="Helvetica" w:hAnsi="Helvetica" w:cstheme="minorHAnsi"/>
          <w:b/>
          <w:bCs/>
          <w:sz w:val="21"/>
          <w:szCs w:val="21"/>
        </w:rPr>
        <w:t>Outcome 2:</w:t>
      </w:r>
      <w:r w:rsidRPr="00AA6184">
        <w:rPr>
          <w:rFonts w:ascii="Helvetica" w:hAnsi="Helvetica" w:cstheme="minorHAnsi"/>
          <w:sz w:val="21"/>
          <w:szCs w:val="21"/>
        </w:rPr>
        <w:t xml:space="preserve"> CSOs and CBOs, particularly women and youth CBOs, male and female adolescents, young boys and girls have strengthened capacity to promote gender equality, social accountability mechanism and advocacy to combat FGM and child marriage</w:t>
      </w:r>
    </w:p>
    <w:p w14:paraId="161BD090" w14:textId="77777777" w:rsidR="00AA6184" w:rsidRPr="00AA6184" w:rsidRDefault="00AA6184" w:rsidP="00AA6184">
      <w:pPr>
        <w:ind w:left="360"/>
        <w:contextualSpacing/>
        <w:jc w:val="both"/>
        <w:rPr>
          <w:rFonts w:ascii="Helvetica" w:hAnsi="Helvetica" w:cstheme="minorHAnsi"/>
          <w:i/>
          <w:iCs/>
          <w:sz w:val="21"/>
          <w:szCs w:val="21"/>
        </w:rPr>
      </w:pPr>
      <w:r w:rsidRPr="00AA6184">
        <w:rPr>
          <w:rFonts w:ascii="Helvetica" w:hAnsi="Helvetica" w:cstheme="minorHAnsi"/>
          <w:b/>
          <w:bCs/>
          <w:sz w:val="21"/>
          <w:szCs w:val="21"/>
        </w:rPr>
        <w:t>Outcome 3:</w:t>
      </w:r>
      <w:r w:rsidRPr="00AA6184">
        <w:rPr>
          <w:rFonts w:ascii="Helvetica" w:hAnsi="Helvetica" w:cstheme="minorHAnsi"/>
          <w:sz w:val="21"/>
          <w:szCs w:val="21"/>
        </w:rPr>
        <w:t xml:space="preserve"> Strengthened government systems and capacities to protect and prevent child marriage and FGM and influence policies, strategies and legal frameworks on FGM and child marriage</w:t>
      </w:r>
      <w:r w:rsidRPr="00AA6184">
        <w:rPr>
          <w:rFonts w:ascii="Helvetica" w:hAnsi="Helvetica" w:cstheme="minorHAnsi"/>
          <w:i/>
          <w:iCs/>
          <w:sz w:val="21"/>
          <w:szCs w:val="21"/>
        </w:rPr>
        <w:t>.</w:t>
      </w:r>
    </w:p>
    <w:p w14:paraId="441CE8B9" w14:textId="77777777" w:rsidR="00AA6184" w:rsidRPr="00AA6184" w:rsidRDefault="00AA6184" w:rsidP="00AA6184">
      <w:pPr>
        <w:ind w:firstLine="360"/>
        <w:contextualSpacing/>
        <w:jc w:val="both"/>
        <w:rPr>
          <w:rFonts w:ascii="Helvetica" w:hAnsi="Helvetica" w:cstheme="minorHAnsi"/>
          <w:sz w:val="21"/>
          <w:szCs w:val="21"/>
        </w:rPr>
      </w:pPr>
      <w:r w:rsidRPr="00AA6184">
        <w:rPr>
          <w:rFonts w:ascii="Helvetica" w:hAnsi="Helvetica" w:cstheme="minorHAnsi"/>
          <w:b/>
          <w:bCs/>
          <w:sz w:val="21"/>
          <w:szCs w:val="21"/>
        </w:rPr>
        <w:t>Outcome</w:t>
      </w:r>
      <w:r w:rsidRPr="00AA6184">
        <w:rPr>
          <w:rFonts w:ascii="Helvetica" w:hAnsi="Helvetica" w:cstheme="minorHAnsi"/>
          <w:sz w:val="21"/>
          <w:szCs w:val="21"/>
        </w:rPr>
        <w:t xml:space="preserve"> </w:t>
      </w:r>
      <w:r w:rsidRPr="00AA6184">
        <w:rPr>
          <w:rFonts w:ascii="Helvetica" w:hAnsi="Helvetica" w:cstheme="minorHAnsi"/>
          <w:b/>
          <w:bCs/>
          <w:sz w:val="21"/>
          <w:szCs w:val="21"/>
        </w:rPr>
        <w:t>4</w:t>
      </w:r>
      <w:r w:rsidRPr="00AA6184">
        <w:rPr>
          <w:rFonts w:ascii="Helvetica" w:hAnsi="Helvetica" w:cstheme="minorHAnsi"/>
          <w:sz w:val="21"/>
          <w:szCs w:val="21"/>
        </w:rPr>
        <w:t>: Strategic interventions to social norms transformation are identified</w:t>
      </w:r>
    </w:p>
    <w:p w14:paraId="2418D4D4" w14:textId="77777777" w:rsidR="00AA6184" w:rsidRPr="00AA6184" w:rsidRDefault="00AA6184" w:rsidP="00AA6184">
      <w:pPr>
        <w:ind w:firstLine="360"/>
        <w:jc w:val="both"/>
        <w:rPr>
          <w:rFonts w:ascii="Helvetica" w:hAnsi="Helvetica" w:cstheme="minorHAnsi"/>
          <w:sz w:val="21"/>
          <w:szCs w:val="21"/>
        </w:rPr>
      </w:pPr>
    </w:p>
    <w:p w14:paraId="67A997C3"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The project has a national scope and targets three states of: Kassala, White Nile and Darfur; in addition to national interventions.</w:t>
      </w:r>
    </w:p>
    <w:p w14:paraId="7030105E" w14:textId="77777777" w:rsidR="00AA6184" w:rsidRPr="00AA6184" w:rsidRDefault="00AA6184" w:rsidP="00AA6184">
      <w:pPr>
        <w:jc w:val="both"/>
        <w:rPr>
          <w:rFonts w:ascii="Helvetica" w:hAnsi="Helvetica" w:cstheme="minorHAnsi"/>
          <w:sz w:val="21"/>
          <w:szCs w:val="21"/>
        </w:rPr>
      </w:pPr>
    </w:p>
    <w:p w14:paraId="7EF0E200" w14:textId="43ED1209"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proposed consultancy is in line with OPEG project </w:t>
      </w:r>
      <w:r w:rsidRPr="00AA6184">
        <w:rPr>
          <w:rFonts w:ascii="Helvetica" w:hAnsi="Helvetica" w:cstheme="minorHAnsi"/>
          <w:b/>
          <w:bCs/>
          <w:sz w:val="21"/>
          <w:szCs w:val="21"/>
          <w:u w:val="single"/>
        </w:rPr>
        <w:t>Outcome 3</w:t>
      </w:r>
      <w:r w:rsidRPr="00AA6184">
        <w:rPr>
          <w:rFonts w:ascii="Helvetica" w:hAnsi="Helvetica" w:cstheme="minorHAnsi"/>
          <w:sz w:val="21"/>
          <w:szCs w:val="21"/>
        </w:rPr>
        <w:t xml:space="preserve"> above – with the </w:t>
      </w:r>
      <w:r w:rsidRPr="00AA6184">
        <w:rPr>
          <w:rFonts w:ascii="Helvetica" w:hAnsi="Helvetica" w:cstheme="minorHAnsi"/>
          <w:b/>
          <w:bCs/>
          <w:sz w:val="21"/>
          <w:szCs w:val="21"/>
          <w:u w:val="single"/>
        </w:rPr>
        <w:t>Activity 3.1.1: Assess the current child protection response system in Kassala</w:t>
      </w:r>
      <w:r w:rsidRPr="00AA6184">
        <w:rPr>
          <w:rFonts w:ascii="Helvetica" w:hAnsi="Helvetica" w:cstheme="minorHAnsi"/>
          <w:b/>
          <w:bCs/>
          <w:sz w:val="21"/>
          <w:szCs w:val="21"/>
        </w:rPr>
        <w:t xml:space="preserve">, </w:t>
      </w:r>
      <w:r w:rsidRPr="00AA6184">
        <w:rPr>
          <w:rFonts w:ascii="Helvetica" w:hAnsi="Helvetica" w:cstheme="minorHAnsi"/>
          <w:sz w:val="21"/>
          <w:szCs w:val="21"/>
        </w:rPr>
        <w:t>meant to understand the existing child protection structures, capacities and functions in place that prevents and responds to violence and abuse against children, including FGM and early marriage. These include the existing case management</w:t>
      </w:r>
      <w:r w:rsidR="00BD4896">
        <w:rPr>
          <w:rFonts w:ascii="Helvetica" w:hAnsi="Helvetica" w:cstheme="minorHAnsi"/>
          <w:sz w:val="21"/>
          <w:szCs w:val="21"/>
        </w:rPr>
        <w:t>,</w:t>
      </w:r>
      <w:r w:rsidRPr="00AA6184">
        <w:rPr>
          <w:rFonts w:ascii="Helvetica" w:hAnsi="Helvetica" w:cstheme="minorHAnsi"/>
          <w:sz w:val="21"/>
          <w:szCs w:val="21"/>
        </w:rPr>
        <w:t xml:space="preserve"> CPMIS infrastructures</w:t>
      </w:r>
      <w:r w:rsidR="00BD4896">
        <w:rPr>
          <w:rFonts w:ascii="Helvetica" w:hAnsi="Helvetica" w:cstheme="minorHAnsi"/>
          <w:sz w:val="21"/>
          <w:szCs w:val="21"/>
        </w:rPr>
        <w:t xml:space="preserve"> and other information management systems</w:t>
      </w:r>
      <w:r w:rsidRPr="00AA6184">
        <w:rPr>
          <w:rFonts w:ascii="Helvetica" w:hAnsi="Helvetica" w:cstheme="minorHAnsi"/>
          <w:sz w:val="21"/>
          <w:szCs w:val="21"/>
        </w:rPr>
        <w:t xml:space="preserve">, if available. </w:t>
      </w:r>
    </w:p>
    <w:p w14:paraId="7A1B23F1" w14:textId="77777777" w:rsidR="00AA6184" w:rsidRPr="00AA6184" w:rsidRDefault="00AA6184" w:rsidP="00AA6184">
      <w:pPr>
        <w:rPr>
          <w:rFonts w:ascii="Helvetica" w:hAnsi="Helvetica" w:cstheme="minorHAnsi"/>
          <w:b/>
          <w:bCs/>
          <w:sz w:val="21"/>
          <w:szCs w:val="21"/>
        </w:rPr>
      </w:pPr>
    </w:p>
    <w:p w14:paraId="7E3EBDD2" w14:textId="77777777" w:rsidR="00AA6184" w:rsidRPr="00AA6184" w:rsidRDefault="00AA6184" w:rsidP="00AA6184">
      <w:pPr>
        <w:pStyle w:val="Default"/>
        <w:numPr>
          <w:ilvl w:val="0"/>
          <w:numId w:val="2"/>
        </w:numPr>
        <w:jc w:val="both"/>
        <w:rPr>
          <w:rFonts w:ascii="Helvetica" w:hAnsi="Helvetica" w:cstheme="minorHAnsi"/>
          <w:b/>
          <w:bCs/>
          <w:color w:val="0070C0"/>
          <w:sz w:val="21"/>
          <w:szCs w:val="21"/>
          <w:lang w:val="en-GB"/>
        </w:rPr>
      </w:pPr>
      <w:r w:rsidRPr="00AA6184">
        <w:rPr>
          <w:rFonts w:ascii="Helvetica" w:hAnsi="Helvetica" w:cstheme="minorHAnsi"/>
          <w:b/>
          <w:bCs/>
          <w:color w:val="0070C0"/>
          <w:sz w:val="21"/>
          <w:szCs w:val="21"/>
          <w:lang w:val="en-GB"/>
        </w:rPr>
        <w:t xml:space="preserve">Rationale </w:t>
      </w:r>
    </w:p>
    <w:p w14:paraId="4805296F" w14:textId="77777777" w:rsidR="00AA6184" w:rsidRPr="00AA6184" w:rsidRDefault="00AA6184" w:rsidP="00AA6184">
      <w:pPr>
        <w:jc w:val="both"/>
        <w:rPr>
          <w:rFonts w:ascii="Helvetica" w:hAnsi="Helvetica" w:cs="Calibri"/>
          <w:sz w:val="21"/>
          <w:szCs w:val="21"/>
        </w:rPr>
      </w:pPr>
      <w:r w:rsidRPr="00AA6184">
        <w:rPr>
          <w:rFonts w:ascii="Helvetica" w:hAnsi="Helvetica"/>
          <w:sz w:val="21"/>
          <w:szCs w:val="21"/>
        </w:rPr>
        <w:t xml:space="preserve">The assessment will enable a clear understanding of a process of identifying the main child protection risks, and reviewing the scope and capacity of the existing child protection system, including its accountability mechanisms and resources. It will also establish, in a clear manner, the boundaries of the system and its capacity to respond. The consultancy will lead to a broader identification of priority actions that will improve the child protection system and ultimately lead to better results for children in particular areas such as having child protection prevention and response services for children, and also tackle social norms issues such as FGM and early marriages that affect girls and young women in particular. Potentially, the priorities identified as a result of the assessment will inform the planning of required resources by actors involved in child protection work in areas of focus by the project such as budget planning, human resources and equipment needed, including strengthening the case management processes and CPMIS.  </w:t>
      </w:r>
    </w:p>
    <w:p w14:paraId="091362D1"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p>
    <w:p w14:paraId="47C29716"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r w:rsidRPr="00AA6184">
        <w:rPr>
          <w:rFonts w:ascii="Helvetica" w:hAnsi="Helvetica" w:cstheme="minorHAnsi"/>
          <w:sz w:val="21"/>
          <w:szCs w:val="21"/>
          <w:lang w:val="en-US"/>
        </w:rPr>
        <w:t xml:space="preserve">It is within this context that Plan International Sudan under the OPEG Project, has embarked on hiring the services of a consultant to conduct an assessment in Kassala, as a pilot area, in order to determine and provide an understanding on the requirements of a Child Protection System, as a first and pivotal step towards building a better child protection System which will be led by the Kassala state council for child welfare and the department of women under Ministry of Gender, in light of their leading role in both protecting and promoting the welfare of children and women. More so, this exercise is necessary in light of the Plan International Sudan and its partners, including national and state authorities to undertake a system strengthening approach to ensure a better protection environment for children and in particular girls and young women, while at the same time improving gender equality within communities.  </w:t>
      </w:r>
    </w:p>
    <w:p w14:paraId="0F2AF273"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p>
    <w:p w14:paraId="7DA3D5E1" w14:textId="77777777" w:rsidR="00AA6184" w:rsidRPr="00AA6184" w:rsidRDefault="00AA6184" w:rsidP="00AA6184">
      <w:pPr>
        <w:autoSpaceDE w:val="0"/>
        <w:autoSpaceDN w:val="0"/>
        <w:adjustRightInd w:val="0"/>
        <w:jc w:val="both"/>
        <w:rPr>
          <w:rFonts w:ascii="Helvetica" w:hAnsi="Helvetica" w:cstheme="minorHAnsi"/>
          <w:iCs/>
          <w:sz w:val="21"/>
          <w:szCs w:val="21"/>
          <w:lang w:val="en-US"/>
        </w:rPr>
      </w:pPr>
      <w:r w:rsidRPr="00AA6184">
        <w:rPr>
          <w:rFonts w:ascii="Helvetica" w:hAnsi="Helvetica" w:cstheme="minorHAnsi"/>
          <w:iCs/>
          <w:sz w:val="21"/>
          <w:szCs w:val="21"/>
          <w:lang w:val="en-US"/>
        </w:rPr>
        <w:t xml:space="preserve">Additionally, the currently existing CPMIS/alternatively case management systems was installed by UNICEF as part of child protection strengthening. However, further discussion with the Director of Kasala state Director for child welfare indicate the CPMIS system established at the department by UNICEF has never been put into use and therefore dysfunctional. The inability to functionalize the system are due to lack of technical skills and disconnect within the community child protection networks who do not have the basic tools to capture and report of the cases as required. Therefore, the assessment will provide a clear picture on the gaps and actions to functionalize and improve the system and also ensure its connected to the national system coordinated by National Council for Child Welfare at the federal level. </w:t>
      </w:r>
    </w:p>
    <w:p w14:paraId="11510A1C" w14:textId="77777777" w:rsidR="00AA6184" w:rsidRPr="00AA6184" w:rsidRDefault="00AA6184" w:rsidP="00AA6184">
      <w:pPr>
        <w:autoSpaceDE w:val="0"/>
        <w:autoSpaceDN w:val="0"/>
        <w:adjustRightInd w:val="0"/>
        <w:jc w:val="both"/>
        <w:rPr>
          <w:rFonts w:ascii="Helvetica" w:hAnsi="Helvetica" w:cstheme="minorHAnsi"/>
          <w:sz w:val="21"/>
          <w:szCs w:val="21"/>
          <w:lang w:val="en-US"/>
        </w:rPr>
      </w:pPr>
    </w:p>
    <w:p w14:paraId="6CFD80E7"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color w:val="0070C0"/>
          <w:sz w:val="21"/>
          <w:szCs w:val="21"/>
        </w:rPr>
      </w:pPr>
      <w:r w:rsidRPr="00AA6184">
        <w:rPr>
          <w:rFonts w:ascii="Helvetica" w:hAnsi="Helvetica" w:cstheme="minorHAnsi"/>
          <w:b/>
          <w:bCs/>
          <w:color w:val="0070C0"/>
          <w:sz w:val="21"/>
          <w:szCs w:val="21"/>
        </w:rPr>
        <w:t xml:space="preserve">Purpose of the Assessment </w:t>
      </w:r>
    </w:p>
    <w:p w14:paraId="5447089D" w14:textId="2FE1B029"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lastRenderedPageBreak/>
        <w:t>The purpose is to map and assess the existing child protection system for prevention and response to rights violations including FGM and early marriage in Kassala State, Sudan</w:t>
      </w:r>
      <w:r w:rsidR="00BD4896">
        <w:rPr>
          <w:rFonts w:ascii="Helvetica" w:hAnsi="Helvetica" w:cstheme="minorHAnsi"/>
          <w:sz w:val="21"/>
          <w:szCs w:val="21"/>
        </w:rPr>
        <w:t>, including information management systems</w:t>
      </w:r>
      <w:r w:rsidRPr="00AA6184">
        <w:rPr>
          <w:rFonts w:ascii="Helvetica" w:hAnsi="Helvetica" w:cstheme="minorHAnsi"/>
          <w:sz w:val="21"/>
          <w:szCs w:val="21"/>
        </w:rPr>
        <w:t xml:space="preserve">. </w:t>
      </w:r>
    </w:p>
    <w:p w14:paraId="4422620D" w14:textId="77777777" w:rsidR="00AA6184" w:rsidRPr="00AA6184" w:rsidRDefault="00AA6184" w:rsidP="00AA6184">
      <w:pPr>
        <w:jc w:val="both"/>
        <w:rPr>
          <w:rFonts w:ascii="Helvetica" w:hAnsi="Helvetica" w:cstheme="minorHAnsi"/>
          <w:sz w:val="21"/>
          <w:szCs w:val="21"/>
        </w:rPr>
      </w:pPr>
    </w:p>
    <w:p w14:paraId="76185F97" w14:textId="77777777" w:rsidR="00AA6184" w:rsidRPr="00AA6184" w:rsidRDefault="00AA6184" w:rsidP="00AA6184">
      <w:pPr>
        <w:numPr>
          <w:ilvl w:val="0"/>
          <w:numId w:val="2"/>
        </w:numPr>
        <w:jc w:val="both"/>
        <w:rPr>
          <w:rFonts w:ascii="Helvetica" w:hAnsi="Helvetica" w:cstheme="minorHAnsi"/>
          <w:b/>
          <w:color w:val="0070C0"/>
          <w:sz w:val="21"/>
          <w:szCs w:val="21"/>
          <w:lang w:val="en-GB"/>
        </w:rPr>
      </w:pPr>
      <w:r w:rsidRPr="00AA6184">
        <w:rPr>
          <w:rFonts w:ascii="Helvetica" w:hAnsi="Helvetica" w:cstheme="minorHAnsi"/>
          <w:b/>
          <w:color w:val="0070C0"/>
          <w:sz w:val="21"/>
          <w:szCs w:val="21"/>
          <w:lang w:val="en-GB"/>
        </w:rPr>
        <w:t>Specific Objectives</w:t>
      </w:r>
    </w:p>
    <w:p w14:paraId="20182004" w14:textId="77777777" w:rsidR="00AA6184" w:rsidRPr="00AA6184" w:rsidRDefault="00AA6184" w:rsidP="00AA6184">
      <w:pPr>
        <w:ind w:left="1080"/>
        <w:jc w:val="both"/>
        <w:rPr>
          <w:rFonts w:ascii="Helvetica" w:hAnsi="Helvetica" w:cstheme="minorHAnsi"/>
          <w:b/>
          <w:color w:val="000000"/>
          <w:sz w:val="21"/>
          <w:szCs w:val="21"/>
          <w:lang w:val="en-GB"/>
        </w:rPr>
      </w:pPr>
    </w:p>
    <w:p w14:paraId="5890EC2E" w14:textId="77777777" w:rsidR="00AA6184" w:rsidRPr="00AA6184" w:rsidRDefault="00AA6184" w:rsidP="00AA6184">
      <w:pPr>
        <w:jc w:val="both"/>
        <w:rPr>
          <w:rFonts w:ascii="Helvetica" w:hAnsi="Helvetica" w:cstheme="minorHAnsi"/>
          <w:b/>
          <w:bCs/>
          <w:sz w:val="21"/>
          <w:szCs w:val="21"/>
        </w:rPr>
      </w:pPr>
      <w:r w:rsidRPr="00AA6184">
        <w:rPr>
          <w:rFonts w:ascii="Helvetica" w:hAnsi="Helvetica" w:cstheme="minorHAnsi"/>
          <w:b/>
          <w:bCs/>
          <w:sz w:val="21"/>
          <w:szCs w:val="21"/>
        </w:rPr>
        <w:t>The consultant will be required to:</w:t>
      </w:r>
    </w:p>
    <w:p w14:paraId="054FC1C8" w14:textId="77777777" w:rsidR="001A725B" w:rsidRDefault="00AA6184" w:rsidP="006571AD">
      <w:pPr>
        <w:numPr>
          <w:ilvl w:val="0"/>
          <w:numId w:val="4"/>
        </w:numPr>
        <w:jc w:val="both"/>
        <w:rPr>
          <w:rFonts w:ascii="Helvetica" w:hAnsi="Helvetica" w:cstheme="minorHAnsi"/>
          <w:sz w:val="21"/>
          <w:szCs w:val="21"/>
        </w:rPr>
      </w:pPr>
      <w:r w:rsidRPr="00AA6184">
        <w:rPr>
          <w:rFonts w:ascii="Helvetica" w:hAnsi="Helvetica" w:cstheme="minorHAnsi"/>
          <w:sz w:val="21"/>
          <w:szCs w:val="21"/>
        </w:rPr>
        <w:t xml:space="preserve">To map and assess the child protection system that prevents and responds to child protection concerns in Kassala in order to identify gaps and strengths and come up with recommendations to strengthen the system.  </w:t>
      </w:r>
    </w:p>
    <w:p w14:paraId="20BC26C3" w14:textId="78D9B144" w:rsidR="006571AD" w:rsidRPr="001A725B" w:rsidRDefault="00AA6184" w:rsidP="006571AD">
      <w:pPr>
        <w:numPr>
          <w:ilvl w:val="0"/>
          <w:numId w:val="4"/>
        </w:numPr>
        <w:jc w:val="both"/>
        <w:rPr>
          <w:rFonts w:ascii="Helvetica" w:hAnsi="Helvetica" w:cstheme="minorHAnsi"/>
          <w:sz w:val="21"/>
          <w:szCs w:val="21"/>
        </w:rPr>
      </w:pPr>
      <w:r w:rsidRPr="001A725B">
        <w:rPr>
          <w:rFonts w:ascii="Helvetica" w:hAnsi="Helvetica" w:cstheme="minorHAnsi"/>
          <w:sz w:val="21"/>
          <w:szCs w:val="21"/>
        </w:rPr>
        <w:t xml:space="preserve">To assess the current case management capacities and capacity gaps among CP actors (including actors working on FGM/C and CEFM) and come up with recommendations on a capacity strengthening approach that would support the introduction </w:t>
      </w:r>
      <w:r w:rsidR="00BD4896" w:rsidRPr="001A725B">
        <w:rPr>
          <w:rFonts w:ascii="Helvetica" w:hAnsi="Helvetica" w:cstheme="minorHAnsi"/>
          <w:sz w:val="21"/>
          <w:szCs w:val="21"/>
        </w:rPr>
        <w:t xml:space="preserve">and/or functioning </w:t>
      </w:r>
      <w:r w:rsidRPr="001A725B">
        <w:rPr>
          <w:rFonts w:ascii="Helvetica" w:hAnsi="Helvetica" w:cstheme="minorHAnsi"/>
          <w:sz w:val="21"/>
          <w:szCs w:val="21"/>
        </w:rPr>
        <w:t xml:space="preserve">of </w:t>
      </w:r>
      <w:r w:rsidR="001A725B">
        <w:rPr>
          <w:rFonts w:ascii="Helvetica" w:hAnsi="Helvetica" w:cstheme="minorHAnsi"/>
          <w:sz w:val="21"/>
          <w:szCs w:val="21"/>
        </w:rPr>
        <w:t>a</w:t>
      </w:r>
      <w:r w:rsidR="001A725B" w:rsidRPr="001A725B">
        <w:rPr>
          <w:rFonts w:ascii="Helvetica" w:hAnsi="Helvetica" w:cstheme="minorHAnsi"/>
          <w:sz w:val="21"/>
          <w:szCs w:val="21"/>
        </w:rPr>
        <w:t xml:space="preserve"> sustainable </w:t>
      </w:r>
      <w:r w:rsidRPr="001A725B">
        <w:rPr>
          <w:rFonts w:ascii="Helvetica" w:hAnsi="Helvetica" w:cstheme="minorHAnsi"/>
          <w:sz w:val="21"/>
          <w:szCs w:val="21"/>
        </w:rPr>
        <w:t>CPMIS</w:t>
      </w:r>
      <w:r w:rsidR="006571AD" w:rsidRPr="001A725B">
        <w:rPr>
          <w:rFonts w:ascii="Helvetica" w:hAnsi="Helvetica" w:cstheme="minorHAnsi"/>
          <w:sz w:val="21"/>
          <w:szCs w:val="21"/>
        </w:rPr>
        <w:t xml:space="preserve"> </w:t>
      </w:r>
      <w:r w:rsidR="001A725B" w:rsidRPr="001A725B">
        <w:rPr>
          <w:rFonts w:ascii="Helvetica" w:hAnsi="Helvetica" w:cstheme="minorHAnsi"/>
          <w:sz w:val="21"/>
          <w:szCs w:val="21"/>
        </w:rPr>
        <w:t xml:space="preserve">that run and own by the </w:t>
      </w:r>
      <w:r w:rsidR="001A725B">
        <w:rPr>
          <w:rFonts w:ascii="Helvetica" w:hAnsi="Helvetica" w:cstheme="minorHAnsi"/>
          <w:sz w:val="21"/>
          <w:szCs w:val="21"/>
        </w:rPr>
        <w:t>Kassala S</w:t>
      </w:r>
      <w:r w:rsidR="001A725B" w:rsidRPr="001A725B">
        <w:rPr>
          <w:rFonts w:ascii="Helvetica" w:hAnsi="Helvetica" w:cstheme="minorHAnsi"/>
          <w:sz w:val="21"/>
          <w:szCs w:val="21"/>
        </w:rPr>
        <w:t>tate</w:t>
      </w:r>
    </w:p>
    <w:p w14:paraId="7B5C26D5" w14:textId="4AC7B81A" w:rsidR="00AA6184" w:rsidRPr="00AA6184" w:rsidRDefault="00AA6184" w:rsidP="00AA6184">
      <w:pPr>
        <w:numPr>
          <w:ilvl w:val="0"/>
          <w:numId w:val="4"/>
        </w:numPr>
        <w:jc w:val="both"/>
        <w:rPr>
          <w:rFonts w:ascii="Helvetica" w:hAnsi="Helvetica" w:cstheme="minorHAnsi"/>
          <w:sz w:val="21"/>
          <w:szCs w:val="21"/>
        </w:rPr>
      </w:pPr>
    </w:p>
    <w:p w14:paraId="194AAA39" w14:textId="77777777" w:rsidR="00AA6184" w:rsidRPr="00AA6184" w:rsidRDefault="00AA6184" w:rsidP="00AA6184">
      <w:pPr>
        <w:jc w:val="both"/>
        <w:rPr>
          <w:rFonts w:ascii="Helvetica" w:hAnsi="Helvetica" w:cstheme="minorHAnsi"/>
          <w:b/>
          <w:bCs/>
          <w:sz w:val="21"/>
          <w:szCs w:val="21"/>
        </w:rPr>
      </w:pPr>
    </w:p>
    <w:p w14:paraId="60711576" w14:textId="77777777" w:rsidR="00AA6184" w:rsidRPr="00AA6184" w:rsidRDefault="00AA6184" w:rsidP="00AA6184">
      <w:pPr>
        <w:ind w:left="720"/>
        <w:jc w:val="both"/>
        <w:rPr>
          <w:rFonts w:ascii="Helvetica" w:hAnsi="Helvetica" w:cstheme="minorHAnsi"/>
          <w:sz w:val="21"/>
          <w:szCs w:val="21"/>
        </w:rPr>
      </w:pPr>
    </w:p>
    <w:p w14:paraId="6D513804" w14:textId="77777777" w:rsidR="00AA6184" w:rsidRPr="00AA6184" w:rsidRDefault="00AA6184" w:rsidP="00AA6184">
      <w:pPr>
        <w:numPr>
          <w:ilvl w:val="0"/>
          <w:numId w:val="2"/>
        </w:numPr>
        <w:jc w:val="both"/>
        <w:rPr>
          <w:rFonts w:ascii="Helvetica" w:hAnsi="Helvetica" w:cstheme="minorHAnsi"/>
          <w:b/>
          <w:color w:val="0070C0"/>
          <w:sz w:val="21"/>
          <w:szCs w:val="21"/>
          <w:lang w:val="en-GB"/>
        </w:rPr>
      </w:pPr>
      <w:r w:rsidRPr="00AA6184">
        <w:rPr>
          <w:rFonts w:ascii="Helvetica" w:hAnsi="Helvetica" w:cstheme="minorHAnsi"/>
          <w:b/>
          <w:color w:val="0070C0"/>
          <w:sz w:val="21"/>
          <w:szCs w:val="21"/>
          <w:lang w:val="en-GB"/>
        </w:rPr>
        <w:t>Methodology and Approaches</w:t>
      </w:r>
    </w:p>
    <w:p w14:paraId="5FDEDDB9" w14:textId="77777777" w:rsidR="00AA6184" w:rsidRPr="00AA6184" w:rsidRDefault="00AA6184" w:rsidP="00AA6184">
      <w:pPr>
        <w:pStyle w:val="Default"/>
        <w:jc w:val="both"/>
        <w:rPr>
          <w:rFonts w:ascii="Helvetica" w:hAnsi="Helvetica" w:cstheme="minorHAnsi"/>
          <w:sz w:val="21"/>
          <w:szCs w:val="21"/>
          <w:lang w:val="en-GB"/>
        </w:rPr>
      </w:pPr>
    </w:p>
    <w:p w14:paraId="03ECEE2F" w14:textId="1BBB4CC9" w:rsidR="00AA6184" w:rsidRPr="00AA6184" w:rsidRDefault="00AA6184" w:rsidP="00AA6184">
      <w:pPr>
        <w:pStyle w:val="Default"/>
        <w:numPr>
          <w:ilvl w:val="0"/>
          <w:numId w:val="5"/>
        </w:numPr>
        <w:jc w:val="both"/>
        <w:rPr>
          <w:rFonts w:ascii="Helvetica" w:hAnsi="Helvetica" w:cstheme="minorHAnsi"/>
          <w:sz w:val="21"/>
          <w:szCs w:val="21"/>
          <w:lang w:val="en-GB"/>
        </w:rPr>
      </w:pPr>
      <w:r w:rsidRPr="00AA6184">
        <w:rPr>
          <w:rFonts w:ascii="Helvetica" w:hAnsi="Helvetica" w:cstheme="minorHAnsi"/>
          <w:sz w:val="21"/>
          <w:szCs w:val="21"/>
          <w:lang w:val="en-GB"/>
        </w:rPr>
        <w:t xml:space="preserve">The consultant is expected to conduct a desk reviews on available CP </w:t>
      </w:r>
      <w:r w:rsidR="00DA08C4">
        <w:rPr>
          <w:rFonts w:ascii="Helvetica" w:hAnsi="Helvetica" w:cstheme="minorHAnsi"/>
          <w:sz w:val="21"/>
          <w:szCs w:val="21"/>
          <w:lang w:val="en-GB"/>
        </w:rPr>
        <w:t xml:space="preserve">infrastructure </w:t>
      </w:r>
      <w:r w:rsidRPr="00AA6184">
        <w:rPr>
          <w:rFonts w:ascii="Helvetica" w:hAnsi="Helvetica" w:cstheme="minorHAnsi"/>
          <w:sz w:val="21"/>
          <w:szCs w:val="21"/>
          <w:lang w:val="en-GB"/>
        </w:rPr>
        <w:t xml:space="preserve">in </w:t>
      </w:r>
      <w:r w:rsidR="00511FE1">
        <w:rPr>
          <w:rFonts w:ascii="Helvetica" w:hAnsi="Helvetica" w:cstheme="minorHAnsi"/>
          <w:sz w:val="21"/>
          <w:szCs w:val="21"/>
          <w:lang w:val="en-GB"/>
        </w:rPr>
        <w:t>Kassala State</w:t>
      </w:r>
      <w:r w:rsidRPr="00AA6184">
        <w:rPr>
          <w:rFonts w:ascii="Helvetica" w:hAnsi="Helvetica" w:cstheme="minorHAnsi"/>
          <w:sz w:val="21"/>
          <w:szCs w:val="21"/>
          <w:lang w:val="en-GB"/>
        </w:rPr>
        <w:t xml:space="preserve">, develop a workplan, set key informant interviews and pay visits to assess government department in charge of children, girls and women and NGOs/CBO/CSO engaged in child protection/FGM/CEFM. Particularly NCCW and </w:t>
      </w:r>
      <w:r w:rsidR="00660B23">
        <w:rPr>
          <w:rFonts w:ascii="Helvetica" w:hAnsi="Helvetica" w:cstheme="minorHAnsi"/>
          <w:sz w:val="21"/>
          <w:szCs w:val="21"/>
          <w:lang w:val="en-GB"/>
        </w:rPr>
        <w:t xml:space="preserve">Ministry of Social Welfare </w:t>
      </w:r>
    </w:p>
    <w:p w14:paraId="337A2ABC" w14:textId="3ABBB75E" w:rsidR="00AA6184" w:rsidRDefault="00AA6184" w:rsidP="00AA6184">
      <w:pPr>
        <w:pStyle w:val="Default"/>
        <w:numPr>
          <w:ilvl w:val="0"/>
          <w:numId w:val="5"/>
        </w:numPr>
        <w:jc w:val="both"/>
        <w:rPr>
          <w:rFonts w:ascii="Helvetica" w:hAnsi="Helvetica" w:cstheme="minorHAnsi"/>
          <w:sz w:val="21"/>
          <w:szCs w:val="21"/>
          <w:lang w:val="en-GB"/>
        </w:rPr>
      </w:pPr>
      <w:r w:rsidRPr="00AA6184">
        <w:rPr>
          <w:rFonts w:ascii="Helvetica" w:hAnsi="Helvetica" w:cstheme="minorHAnsi"/>
          <w:sz w:val="21"/>
          <w:szCs w:val="21"/>
          <w:lang w:val="en-GB"/>
        </w:rPr>
        <w:t xml:space="preserve">The consultant will also collect and assess the available tools and </w:t>
      </w:r>
      <w:r w:rsidR="00BD4896">
        <w:rPr>
          <w:rFonts w:ascii="Helvetica" w:hAnsi="Helvetica" w:cstheme="minorHAnsi"/>
          <w:sz w:val="21"/>
          <w:szCs w:val="21"/>
          <w:lang w:val="en-GB"/>
        </w:rPr>
        <w:t xml:space="preserve">information management </w:t>
      </w:r>
      <w:r w:rsidRPr="00AA6184">
        <w:rPr>
          <w:rFonts w:ascii="Helvetica" w:hAnsi="Helvetica" w:cstheme="minorHAnsi"/>
          <w:sz w:val="21"/>
          <w:szCs w:val="21"/>
          <w:lang w:val="en-GB"/>
        </w:rPr>
        <w:t>systems currently being used by actors in Kassala, including at community level, if any</w:t>
      </w:r>
    </w:p>
    <w:p w14:paraId="70C647D5" w14:textId="6C0373B7" w:rsidR="00AA6184" w:rsidRPr="00AA6184" w:rsidRDefault="00AA6184" w:rsidP="00AA6184">
      <w:pPr>
        <w:pStyle w:val="Default"/>
        <w:numPr>
          <w:ilvl w:val="0"/>
          <w:numId w:val="5"/>
        </w:numPr>
        <w:jc w:val="both"/>
        <w:rPr>
          <w:rFonts w:ascii="Helvetica" w:hAnsi="Helvetica" w:cstheme="minorHAnsi"/>
          <w:sz w:val="21"/>
          <w:szCs w:val="21"/>
          <w:lang w:val="en-GB"/>
        </w:rPr>
      </w:pPr>
      <w:r>
        <w:rPr>
          <w:rFonts w:ascii="Helvetica" w:hAnsi="Helvetica" w:cstheme="minorHAnsi"/>
          <w:sz w:val="21"/>
          <w:szCs w:val="21"/>
          <w:lang w:val="en-GB"/>
        </w:rPr>
        <w:t>The consultant is expected to document and provide practical recommendations on how to strengthen the CP system</w:t>
      </w:r>
      <w:r w:rsidR="00BD4896">
        <w:rPr>
          <w:rFonts w:ascii="Helvetica" w:hAnsi="Helvetica" w:cstheme="minorHAnsi"/>
          <w:sz w:val="21"/>
          <w:szCs w:val="21"/>
          <w:lang w:val="en-GB"/>
        </w:rPr>
        <w:t xml:space="preserve"> including information management systems</w:t>
      </w:r>
      <w:r>
        <w:rPr>
          <w:rFonts w:ascii="Helvetica" w:hAnsi="Helvetica" w:cstheme="minorHAnsi"/>
          <w:sz w:val="21"/>
          <w:szCs w:val="21"/>
          <w:lang w:val="en-GB"/>
        </w:rPr>
        <w:t xml:space="preserve"> in </w:t>
      </w:r>
      <w:proofErr w:type="spellStart"/>
      <w:r>
        <w:rPr>
          <w:rFonts w:ascii="Helvetica" w:hAnsi="Helvetica" w:cstheme="minorHAnsi"/>
          <w:sz w:val="21"/>
          <w:szCs w:val="21"/>
          <w:lang w:val="en-GB"/>
        </w:rPr>
        <w:t>Kasala</w:t>
      </w:r>
      <w:proofErr w:type="spellEnd"/>
      <w:r>
        <w:rPr>
          <w:rFonts w:ascii="Helvetica" w:hAnsi="Helvetica" w:cstheme="minorHAnsi"/>
          <w:sz w:val="21"/>
          <w:szCs w:val="21"/>
          <w:lang w:val="en-GB"/>
        </w:rPr>
        <w:t xml:space="preserve"> and how that can be replicated in other states, in addition to connecting it with the national child protection systems and accountability mechanisms. </w:t>
      </w:r>
    </w:p>
    <w:p w14:paraId="01BEB8E8" w14:textId="77777777" w:rsidR="00AA6184" w:rsidRPr="00AA6184" w:rsidRDefault="00AA6184" w:rsidP="00AA6184">
      <w:pPr>
        <w:autoSpaceDE w:val="0"/>
        <w:autoSpaceDN w:val="0"/>
        <w:adjustRightInd w:val="0"/>
        <w:spacing w:after="120"/>
        <w:jc w:val="both"/>
        <w:rPr>
          <w:rFonts w:ascii="Helvetica" w:hAnsi="Helvetica" w:cstheme="minorHAnsi"/>
          <w:color w:val="000000"/>
          <w:sz w:val="21"/>
          <w:szCs w:val="21"/>
          <w:lang w:val="en-US"/>
        </w:rPr>
      </w:pPr>
    </w:p>
    <w:p w14:paraId="0CC85FF2" w14:textId="457083DC" w:rsidR="00AA6184" w:rsidRPr="00AA6184" w:rsidRDefault="00AA6184" w:rsidP="00AA6184">
      <w:pPr>
        <w:numPr>
          <w:ilvl w:val="0"/>
          <w:numId w:val="2"/>
        </w:numPr>
        <w:jc w:val="both"/>
        <w:rPr>
          <w:rFonts w:ascii="Helvetica" w:hAnsi="Helvetica" w:cstheme="minorHAnsi"/>
          <w:b/>
          <w:color w:val="0070C0"/>
          <w:sz w:val="21"/>
          <w:szCs w:val="21"/>
          <w:lang w:val="en-GB"/>
        </w:rPr>
      </w:pPr>
      <w:r w:rsidRPr="00AA6184">
        <w:rPr>
          <w:rFonts w:ascii="Helvetica" w:hAnsi="Helvetica" w:cstheme="minorHAnsi"/>
          <w:b/>
          <w:color w:val="0070C0"/>
          <w:sz w:val="21"/>
          <w:szCs w:val="21"/>
          <w:lang w:val="en-GB"/>
        </w:rPr>
        <w:t>Expected Key Deliverables from the</w:t>
      </w:r>
      <w:r w:rsidR="00C3540D">
        <w:rPr>
          <w:rFonts w:ascii="Helvetica" w:hAnsi="Helvetica" w:cstheme="minorHAnsi"/>
          <w:b/>
          <w:color w:val="0070C0"/>
          <w:sz w:val="21"/>
          <w:szCs w:val="21"/>
          <w:lang w:val="en-GB"/>
        </w:rPr>
        <w:t xml:space="preserve"> CPS</w:t>
      </w:r>
      <w:r w:rsidRPr="00AA6184">
        <w:rPr>
          <w:rFonts w:ascii="Helvetica" w:hAnsi="Helvetica" w:cstheme="minorHAnsi"/>
          <w:b/>
          <w:color w:val="0070C0"/>
          <w:sz w:val="21"/>
          <w:szCs w:val="21"/>
          <w:lang w:val="en-GB"/>
        </w:rPr>
        <w:t xml:space="preserve"> Assessment</w:t>
      </w:r>
    </w:p>
    <w:p w14:paraId="7E157B37" w14:textId="77777777" w:rsidR="00AA6184" w:rsidRPr="00AA6184" w:rsidRDefault="00AA6184" w:rsidP="00AA6184">
      <w:pPr>
        <w:ind w:left="360"/>
        <w:jc w:val="both"/>
        <w:rPr>
          <w:rFonts w:ascii="Helvetica" w:hAnsi="Helvetica" w:cstheme="minorHAnsi"/>
          <w:color w:val="000000"/>
          <w:sz w:val="21"/>
          <w:szCs w:val="21"/>
          <w:lang w:val="en-GB"/>
        </w:rPr>
      </w:pPr>
      <w:r w:rsidRPr="00AA6184">
        <w:rPr>
          <w:rFonts w:ascii="Helvetica" w:hAnsi="Helvetica" w:cstheme="minorHAnsi"/>
          <w:color w:val="000000"/>
          <w:sz w:val="21"/>
          <w:szCs w:val="21"/>
          <w:lang w:val="en-GB"/>
        </w:rPr>
        <w:t xml:space="preserve">           </w:t>
      </w:r>
    </w:p>
    <w:p w14:paraId="1924D593" w14:textId="77777777" w:rsidR="00AA6184" w:rsidRPr="00AA6184" w:rsidRDefault="00AA6184" w:rsidP="00AA6184">
      <w:pPr>
        <w:spacing w:after="120"/>
        <w:jc w:val="both"/>
        <w:rPr>
          <w:rFonts w:ascii="Helvetica" w:hAnsi="Helvetica" w:cstheme="minorHAnsi"/>
          <w:sz w:val="21"/>
          <w:szCs w:val="21"/>
          <w:lang w:val="en-GB"/>
        </w:rPr>
      </w:pPr>
      <w:r w:rsidRPr="00AA6184">
        <w:rPr>
          <w:rFonts w:ascii="Helvetica" w:hAnsi="Helvetica" w:cstheme="minorHAnsi"/>
          <w:sz w:val="21"/>
          <w:szCs w:val="21"/>
          <w:lang w:val="en-GB"/>
        </w:rPr>
        <w:t>The consultant will be required to submit:</w:t>
      </w:r>
    </w:p>
    <w:p w14:paraId="3B6BF0AB" w14:textId="2E7DF481" w:rsidR="008E05F3" w:rsidRDefault="008E05F3" w:rsidP="008E05F3">
      <w:pPr>
        <w:pStyle w:val="CommentText"/>
        <w:numPr>
          <w:ilvl w:val="0"/>
          <w:numId w:val="6"/>
        </w:numPr>
        <w:rPr>
          <w:rFonts w:ascii="Helvetica" w:hAnsi="Helvetica" w:cstheme="minorHAnsi"/>
          <w:color w:val="000000"/>
          <w:sz w:val="21"/>
          <w:szCs w:val="21"/>
          <w:lang w:val="en-US"/>
        </w:rPr>
      </w:pPr>
      <w:r>
        <w:rPr>
          <w:rFonts w:ascii="Helvetica" w:hAnsi="Helvetica" w:cstheme="minorHAnsi"/>
          <w:color w:val="000000"/>
          <w:sz w:val="21"/>
          <w:szCs w:val="21"/>
          <w:lang w:val="en-US"/>
        </w:rPr>
        <w:t xml:space="preserve">The inception report </w:t>
      </w:r>
      <w:r w:rsidR="004950AD">
        <w:rPr>
          <w:rFonts w:ascii="Helvetica" w:hAnsi="Helvetica" w:cstheme="minorHAnsi"/>
          <w:color w:val="000000"/>
          <w:sz w:val="21"/>
          <w:szCs w:val="21"/>
          <w:lang w:val="en-US"/>
        </w:rPr>
        <w:t xml:space="preserve">after desk </w:t>
      </w:r>
      <w:r w:rsidR="004950AD" w:rsidRPr="00AA6184">
        <w:rPr>
          <w:rFonts w:ascii="Helvetica" w:hAnsi="Helvetica"/>
          <w:sz w:val="21"/>
          <w:szCs w:val="21"/>
        </w:rPr>
        <w:t xml:space="preserve">review </w:t>
      </w:r>
      <w:r>
        <w:rPr>
          <w:rFonts w:ascii="Helvetica" w:hAnsi="Helvetica" w:cstheme="minorHAnsi"/>
          <w:color w:val="000000"/>
          <w:sz w:val="21"/>
          <w:szCs w:val="21"/>
          <w:lang w:val="en-US"/>
        </w:rPr>
        <w:t>p</w:t>
      </w:r>
      <w:r w:rsidR="00410FCE" w:rsidRPr="00357C5B">
        <w:rPr>
          <w:rFonts w:ascii="Helvetica" w:hAnsi="Helvetica" w:cstheme="minorHAnsi"/>
          <w:color w:val="000000"/>
          <w:sz w:val="21"/>
          <w:szCs w:val="21"/>
          <w:lang w:val="en-US"/>
        </w:rPr>
        <w:t>resent</w:t>
      </w:r>
      <w:r>
        <w:rPr>
          <w:rFonts w:ascii="Helvetica" w:hAnsi="Helvetica" w:cstheme="minorHAnsi"/>
          <w:color w:val="000000"/>
          <w:sz w:val="21"/>
          <w:szCs w:val="21"/>
          <w:lang w:val="en-US"/>
        </w:rPr>
        <w:t xml:space="preserve">ing the methodology of her/his work </w:t>
      </w:r>
      <w:r w:rsidR="00410FCE" w:rsidRPr="00357C5B">
        <w:rPr>
          <w:rFonts w:ascii="Helvetica" w:hAnsi="Helvetica" w:cstheme="minorHAnsi"/>
          <w:color w:val="000000"/>
          <w:sz w:val="21"/>
          <w:szCs w:val="21"/>
          <w:lang w:val="en-US"/>
        </w:rPr>
        <w:t xml:space="preserve">and </w:t>
      </w:r>
      <w:r>
        <w:rPr>
          <w:rFonts w:ascii="Helvetica" w:hAnsi="Helvetica" w:cstheme="minorHAnsi"/>
          <w:color w:val="000000"/>
          <w:sz w:val="21"/>
          <w:szCs w:val="21"/>
          <w:lang w:val="en-US"/>
        </w:rPr>
        <w:t xml:space="preserve">the </w:t>
      </w:r>
      <w:r w:rsidR="00410FCE" w:rsidRPr="00357C5B">
        <w:rPr>
          <w:rFonts w:ascii="Helvetica" w:hAnsi="Helvetica" w:cstheme="minorHAnsi"/>
          <w:color w:val="000000"/>
          <w:sz w:val="21"/>
          <w:szCs w:val="21"/>
          <w:lang w:val="en-US"/>
        </w:rPr>
        <w:t xml:space="preserve">research tools for </w:t>
      </w:r>
      <w:r>
        <w:rPr>
          <w:rFonts w:ascii="Helvetica" w:hAnsi="Helvetica" w:cstheme="minorHAnsi"/>
          <w:color w:val="000000"/>
          <w:sz w:val="21"/>
          <w:szCs w:val="21"/>
          <w:lang w:val="en-US"/>
        </w:rPr>
        <w:t xml:space="preserve">conducting child protection </w:t>
      </w:r>
      <w:r w:rsidR="00410FCE" w:rsidRPr="00357C5B">
        <w:rPr>
          <w:rFonts w:ascii="Helvetica" w:hAnsi="Helvetica" w:cstheme="minorHAnsi"/>
          <w:color w:val="000000"/>
          <w:sz w:val="21"/>
          <w:szCs w:val="21"/>
          <w:lang w:val="en-US"/>
        </w:rPr>
        <w:t xml:space="preserve">system assessment </w:t>
      </w:r>
      <w:r>
        <w:rPr>
          <w:rFonts w:ascii="Helvetica" w:hAnsi="Helvetica" w:cstheme="minorHAnsi"/>
          <w:color w:val="000000"/>
          <w:sz w:val="21"/>
          <w:szCs w:val="21"/>
          <w:lang w:val="en-US"/>
        </w:rPr>
        <w:t>in Kassala</w:t>
      </w:r>
      <w:r w:rsidR="004950AD" w:rsidRPr="00AA6184">
        <w:rPr>
          <w:rFonts w:ascii="Helvetica" w:hAnsi="Helvetica"/>
          <w:sz w:val="21"/>
          <w:szCs w:val="21"/>
        </w:rPr>
        <w:t xml:space="preserve">.  </w:t>
      </w:r>
    </w:p>
    <w:p w14:paraId="33BE2C7A" w14:textId="49B68D08" w:rsidR="004950AD" w:rsidRPr="004950AD" w:rsidRDefault="004950AD" w:rsidP="004950AD">
      <w:pPr>
        <w:pStyle w:val="ListParagraph"/>
        <w:numPr>
          <w:ilvl w:val="0"/>
          <w:numId w:val="6"/>
        </w:numPr>
        <w:jc w:val="both"/>
        <w:rPr>
          <w:rFonts w:ascii="Helvetica" w:hAnsi="Helvetica" w:cstheme="minorHAnsi"/>
          <w:sz w:val="21"/>
          <w:szCs w:val="21"/>
        </w:rPr>
      </w:pPr>
      <w:r>
        <w:rPr>
          <w:rFonts w:ascii="Helvetica" w:hAnsi="Helvetica" w:cstheme="minorHAnsi"/>
          <w:sz w:val="21"/>
          <w:szCs w:val="21"/>
        </w:rPr>
        <w:t xml:space="preserve">Conduction of a field </w:t>
      </w:r>
      <w:r w:rsidRPr="004950AD">
        <w:rPr>
          <w:rFonts w:ascii="Helvetica" w:hAnsi="Helvetica" w:cstheme="minorHAnsi"/>
          <w:sz w:val="21"/>
          <w:szCs w:val="21"/>
        </w:rPr>
        <w:t>work including</w:t>
      </w:r>
      <w:r>
        <w:rPr>
          <w:rFonts w:ascii="Helvetica" w:hAnsi="Helvetica" w:cstheme="minorHAnsi"/>
          <w:sz w:val="21"/>
          <w:szCs w:val="21"/>
        </w:rPr>
        <w:t xml:space="preserve"> (</w:t>
      </w:r>
      <w:r w:rsidRPr="004950AD">
        <w:rPr>
          <w:rFonts w:ascii="Helvetica" w:hAnsi="Helvetica" w:cstheme="minorHAnsi"/>
          <w:sz w:val="21"/>
          <w:szCs w:val="21"/>
        </w:rPr>
        <w:t>meeting, interview and focus group discussion</w:t>
      </w:r>
      <w:r>
        <w:rPr>
          <w:rFonts w:ascii="Helvetica" w:hAnsi="Helvetica" w:cstheme="minorHAnsi"/>
          <w:sz w:val="21"/>
          <w:szCs w:val="21"/>
        </w:rPr>
        <w:t>)</w:t>
      </w:r>
      <w:r w:rsidRPr="004950AD">
        <w:rPr>
          <w:rFonts w:ascii="Helvetica" w:hAnsi="Helvetica" w:cstheme="minorHAnsi"/>
          <w:sz w:val="21"/>
          <w:szCs w:val="21"/>
        </w:rPr>
        <w:t xml:space="preserve"> with stakeholders, NGOs, government institutions, community groups, girls and boys to understand CPS gaps and needs in Kassala and complete data protection impact assessment </w:t>
      </w:r>
    </w:p>
    <w:p w14:paraId="207334B2" w14:textId="77777777" w:rsidR="0008400C" w:rsidRPr="0008400C" w:rsidRDefault="0008400C" w:rsidP="0008400C">
      <w:pPr>
        <w:pStyle w:val="CommentText"/>
        <w:numPr>
          <w:ilvl w:val="0"/>
          <w:numId w:val="6"/>
        </w:numPr>
        <w:rPr>
          <w:rFonts w:ascii="Helvetica" w:hAnsi="Helvetica" w:cstheme="minorHAnsi"/>
          <w:color w:val="000000"/>
          <w:sz w:val="21"/>
          <w:szCs w:val="21"/>
          <w:lang w:val="en-US"/>
        </w:rPr>
      </w:pPr>
      <w:r w:rsidRPr="00137A55">
        <w:rPr>
          <w:rFonts w:ascii="Helvetica" w:hAnsi="Helvetica" w:cstheme="minorHAnsi"/>
          <w:color w:val="000000"/>
          <w:sz w:val="21"/>
          <w:szCs w:val="21"/>
          <w:lang w:val="en-US"/>
        </w:rPr>
        <w:t xml:space="preserve">Assess data protection capacities, gaps and needs using the template </w:t>
      </w:r>
      <w:r w:rsidRPr="001A5CF3">
        <w:rPr>
          <w:rFonts w:ascii="Helvetica" w:hAnsi="Helvetica" w:cstheme="minorHAnsi"/>
          <w:i/>
          <w:iCs/>
          <w:color w:val="000000"/>
          <w:sz w:val="21"/>
          <w:szCs w:val="21"/>
          <w:lang w:val="en-US"/>
        </w:rPr>
        <w:t>(</w:t>
      </w:r>
      <w:r w:rsidRPr="001A5CF3">
        <w:rPr>
          <w:rFonts w:ascii="Helvetica" w:hAnsi="Helvetica" w:cstheme="minorHAnsi"/>
          <w:i/>
          <w:iCs/>
          <w:sz w:val="21"/>
          <w:szCs w:val="21"/>
        </w:rPr>
        <w:t>Data Protection Impact Assessment of Inter Agency Child Protection Information Management System)</w:t>
      </w:r>
      <w:r w:rsidRPr="00137A55">
        <w:rPr>
          <w:rFonts w:ascii="Helvetica" w:hAnsi="Helvetica" w:cstheme="minorHAnsi"/>
          <w:sz w:val="21"/>
          <w:szCs w:val="21"/>
        </w:rPr>
        <w:t xml:space="preserve"> which will by Plan and to be annexed to the assessment report.</w:t>
      </w:r>
    </w:p>
    <w:p w14:paraId="50AE7789" w14:textId="7FF5FDBF" w:rsidR="00137A55" w:rsidRDefault="008E05F3" w:rsidP="00137A55">
      <w:pPr>
        <w:pStyle w:val="CommentText"/>
        <w:numPr>
          <w:ilvl w:val="0"/>
          <w:numId w:val="6"/>
        </w:numPr>
        <w:rPr>
          <w:rFonts w:ascii="Helvetica" w:hAnsi="Helvetica" w:cstheme="minorHAnsi"/>
          <w:color w:val="000000"/>
          <w:sz w:val="21"/>
          <w:szCs w:val="21"/>
          <w:lang w:val="en-US"/>
        </w:rPr>
      </w:pPr>
      <w:r>
        <w:rPr>
          <w:rFonts w:ascii="Helvetica" w:hAnsi="Helvetica" w:cstheme="minorHAnsi"/>
          <w:color w:val="000000"/>
          <w:sz w:val="21"/>
          <w:szCs w:val="21"/>
          <w:lang w:val="en-US"/>
        </w:rPr>
        <w:t xml:space="preserve">Provide </w:t>
      </w:r>
      <w:r w:rsidR="0008400C">
        <w:rPr>
          <w:rFonts w:ascii="Helvetica" w:hAnsi="Helvetica" w:cstheme="minorHAnsi"/>
          <w:color w:val="000000"/>
          <w:sz w:val="21"/>
          <w:szCs w:val="21"/>
          <w:lang w:val="en-US"/>
        </w:rPr>
        <w:t xml:space="preserve">draft </w:t>
      </w:r>
      <w:r>
        <w:rPr>
          <w:rFonts w:ascii="Helvetica" w:hAnsi="Helvetica" w:cstheme="minorHAnsi"/>
          <w:color w:val="000000"/>
          <w:sz w:val="21"/>
          <w:szCs w:val="21"/>
          <w:lang w:val="en-US"/>
        </w:rPr>
        <w:t>a</w:t>
      </w:r>
      <w:r w:rsidR="00AA6184" w:rsidRPr="008E05F3">
        <w:rPr>
          <w:rFonts w:ascii="Helvetica" w:hAnsi="Helvetica" w:cstheme="minorHAnsi"/>
          <w:color w:val="000000"/>
          <w:sz w:val="21"/>
          <w:szCs w:val="21"/>
          <w:lang w:val="en-US"/>
        </w:rPr>
        <w:t xml:space="preserve">nalytical </w:t>
      </w:r>
      <w:r>
        <w:rPr>
          <w:rFonts w:ascii="Helvetica" w:hAnsi="Helvetica" w:cstheme="minorHAnsi"/>
          <w:color w:val="000000"/>
          <w:sz w:val="21"/>
          <w:szCs w:val="21"/>
          <w:lang w:val="en-US"/>
        </w:rPr>
        <w:t xml:space="preserve">report </w:t>
      </w:r>
      <w:r w:rsidR="00410FCE" w:rsidRPr="008E05F3">
        <w:rPr>
          <w:rFonts w:ascii="Helvetica" w:hAnsi="Helvetica" w:cstheme="minorHAnsi"/>
          <w:color w:val="000000"/>
          <w:sz w:val="21"/>
          <w:szCs w:val="21"/>
          <w:lang w:val="en-US"/>
        </w:rPr>
        <w:t xml:space="preserve">highlighting </w:t>
      </w:r>
      <w:r w:rsidR="00AA6184" w:rsidRPr="008E05F3">
        <w:rPr>
          <w:rFonts w:ascii="Helvetica" w:hAnsi="Helvetica" w:cstheme="minorHAnsi"/>
          <w:color w:val="000000"/>
          <w:sz w:val="21"/>
          <w:szCs w:val="21"/>
          <w:lang w:val="en-US"/>
        </w:rPr>
        <w:t xml:space="preserve">the </w:t>
      </w:r>
      <w:r w:rsidR="00410FCE" w:rsidRPr="008E05F3">
        <w:rPr>
          <w:rFonts w:ascii="Helvetica" w:hAnsi="Helvetica" w:cstheme="minorHAnsi"/>
          <w:color w:val="000000"/>
          <w:sz w:val="21"/>
          <w:szCs w:val="21"/>
          <w:lang w:val="en-US"/>
        </w:rPr>
        <w:t>strengths and gaps of the</w:t>
      </w:r>
      <w:r w:rsidR="00410FCE" w:rsidRPr="008E05F3" w:rsidDel="00410FCE">
        <w:rPr>
          <w:rFonts w:ascii="Helvetica" w:hAnsi="Helvetica" w:cstheme="minorHAnsi"/>
          <w:color w:val="000000"/>
          <w:sz w:val="21"/>
          <w:szCs w:val="21"/>
          <w:lang w:val="en-US"/>
        </w:rPr>
        <w:t xml:space="preserve"> </w:t>
      </w:r>
      <w:r w:rsidR="00AA6184" w:rsidRPr="008E05F3">
        <w:rPr>
          <w:rFonts w:ascii="Helvetica" w:hAnsi="Helvetica" w:cstheme="minorHAnsi"/>
          <w:sz w:val="21"/>
          <w:szCs w:val="21"/>
        </w:rPr>
        <w:t xml:space="preserve">current </w:t>
      </w:r>
      <w:r w:rsidR="0008400C">
        <w:rPr>
          <w:rFonts w:ascii="Helvetica" w:hAnsi="Helvetica" w:cstheme="minorHAnsi"/>
          <w:sz w:val="21"/>
          <w:szCs w:val="21"/>
        </w:rPr>
        <w:t xml:space="preserve">CPS </w:t>
      </w:r>
      <w:r w:rsidR="00660B23" w:rsidRPr="008E05F3">
        <w:rPr>
          <w:rFonts w:ascii="Helvetica" w:hAnsi="Helvetica" w:cstheme="minorHAnsi"/>
          <w:sz w:val="21"/>
          <w:szCs w:val="21"/>
        </w:rPr>
        <w:t xml:space="preserve">infrastructure </w:t>
      </w:r>
      <w:r w:rsidR="007A2EFE">
        <w:rPr>
          <w:rFonts w:ascii="Helvetica" w:hAnsi="Helvetica" w:cstheme="minorHAnsi"/>
          <w:sz w:val="21"/>
          <w:szCs w:val="21"/>
        </w:rPr>
        <w:t xml:space="preserve">both (formal and informal) </w:t>
      </w:r>
      <w:r w:rsidR="00660B23" w:rsidRPr="008E05F3">
        <w:rPr>
          <w:rFonts w:ascii="Helvetica" w:hAnsi="Helvetica" w:cstheme="minorHAnsi"/>
          <w:sz w:val="21"/>
          <w:szCs w:val="21"/>
        </w:rPr>
        <w:t>in</w:t>
      </w:r>
      <w:r w:rsidR="00275663" w:rsidRPr="008E05F3">
        <w:rPr>
          <w:rFonts w:ascii="Helvetica" w:hAnsi="Helvetica" w:cstheme="minorHAnsi"/>
          <w:sz w:val="21"/>
          <w:szCs w:val="21"/>
        </w:rPr>
        <w:t xml:space="preserve"> Kassala </w:t>
      </w:r>
      <w:r w:rsidR="002D1F03" w:rsidRPr="008E05F3">
        <w:rPr>
          <w:rFonts w:ascii="Helvetica" w:hAnsi="Helvetica" w:cstheme="minorHAnsi"/>
          <w:sz w:val="21"/>
          <w:szCs w:val="21"/>
        </w:rPr>
        <w:t>including information management systems capacities</w:t>
      </w:r>
      <w:r w:rsidR="00AA6184" w:rsidRPr="008E05F3">
        <w:rPr>
          <w:rFonts w:ascii="Helvetica" w:hAnsi="Helvetica" w:cstheme="minorHAnsi"/>
          <w:sz w:val="21"/>
          <w:szCs w:val="21"/>
        </w:rPr>
        <w:t>.</w:t>
      </w:r>
    </w:p>
    <w:p w14:paraId="22F2DA90" w14:textId="1A42DFED" w:rsidR="00984C0C" w:rsidRPr="00914912" w:rsidRDefault="00984C0C" w:rsidP="00984C0C">
      <w:pPr>
        <w:pStyle w:val="CommentText"/>
        <w:numPr>
          <w:ilvl w:val="0"/>
          <w:numId w:val="6"/>
        </w:numPr>
        <w:rPr>
          <w:rFonts w:ascii="Helvetica" w:hAnsi="Helvetica" w:cstheme="minorHAnsi"/>
          <w:color w:val="000000"/>
          <w:sz w:val="21"/>
          <w:szCs w:val="21"/>
          <w:lang w:val="en-US"/>
        </w:rPr>
      </w:pPr>
      <w:r>
        <w:rPr>
          <w:rFonts w:ascii="Helvetica" w:hAnsi="Helvetica" w:cstheme="minorHAnsi"/>
          <w:sz w:val="21"/>
          <w:szCs w:val="21"/>
          <w:lang w:val="en-US"/>
        </w:rPr>
        <w:t xml:space="preserve">Submission of a </w:t>
      </w:r>
      <w:r w:rsidRPr="00AA6184">
        <w:rPr>
          <w:rFonts w:ascii="Helvetica" w:hAnsi="Helvetica" w:cstheme="minorHAnsi"/>
          <w:sz w:val="21"/>
          <w:szCs w:val="21"/>
        </w:rPr>
        <w:t xml:space="preserve">summary report of not more than 3 pages and PowerPoint </w:t>
      </w:r>
      <w:r>
        <w:rPr>
          <w:rFonts w:ascii="Helvetica" w:hAnsi="Helvetica" w:cstheme="minorHAnsi"/>
          <w:sz w:val="21"/>
          <w:szCs w:val="21"/>
        </w:rPr>
        <w:t xml:space="preserve">presentation to Plan International </w:t>
      </w:r>
      <w:r w:rsidRPr="00AA6184">
        <w:rPr>
          <w:rFonts w:ascii="Helvetica" w:hAnsi="Helvetica" w:cstheme="minorHAnsi"/>
          <w:sz w:val="21"/>
          <w:szCs w:val="21"/>
        </w:rPr>
        <w:t>and NCCW at national level</w:t>
      </w:r>
      <w:r w:rsidR="00914912">
        <w:rPr>
          <w:rFonts w:ascii="Helvetica" w:hAnsi="Helvetica" w:cstheme="minorHAnsi"/>
          <w:sz w:val="21"/>
          <w:szCs w:val="21"/>
        </w:rPr>
        <w:t xml:space="preserve"> for half day workshop.</w:t>
      </w:r>
    </w:p>
    <w:p w14:paraId="12954298" w14:textId="1852E72A" w:rsidR="00914912" w:rsidRPr="00984C0C" w:rsidRDefault="00914912" w:rsidP="00984C0C">
      <w:pPr>
        <w:pStyle w:val="CommentText"/>
        <w:numPr>
          <w:ilvl w:val="0"/>
          <w:numId w:val="6"/>
        </w:numPr>
        <w:rPr>
          <w:rFonts w:ascii="Helvetica" w:hAnsi="Helvetica" w:cstheme="minorHAnsi"/>
          <w:color w:val="000000"/>
          <w:sz w:val="21"/>
          <w:szCs w:val="21"/>
          <w:lang w:val="en-US"/>
        </w:rPr>
      </w:pPr>
      <w:r>
        <w:rPr>
          <w:rFonts w:ascii="Helvetica" w:hAnsi="Helvetica" w:cstheme="minorHAnsi"/>
          <w:color w:val="000000"/>
          <w:sz w:val="21"/>
          <w:szCs w:val="21"/>
          <w:lang w:val="en-US"/>
        </w:rPr>
        <w:t xml:space="preserve">Participate in a half day workshop for presentation of finding and </w:t>
      </w:r>
      <w:r w:rsidRPr="00984C0C">
        <w:rPr>
          <w:rFonts w:ascii="Helvetica" w:hAnsi="Helvetica" w:cstheme="minorHAnsi"/>
          <w:sz w:val="21"/>
          <w:szCs w:val="21"/>
        </w:rPr>
        <w:t xml:space="preserve">discussion </w:t>
      </w:r>
      <w:r>
        <w:rPr>
          <w:rFonts w:ascii="Helvetica" w:hAnsi="Helvetica" w:cstheme="minorHAnsi"/>
          <w:sz w:val="21"/>
          <w:szCs w:val="21"/>
        </w:rPr>
        <w:t xml:space="preserve">on the </w:t>
      </w:r>
      <w:r w:rsidRPr="00984C0C">
        <w:rPr>
          <w:rFonts w:ascii="Helvetica" w:hAnsi="Helvetica" w:cstheme="minorHAnsi"/>
          <w:sz w:val="21"/>
          <w:szCs w:val="21"/>
        </w:rPr>
        <w:t xml:space="preserve">draft </w:t>
      </w:r>
      <w:r>
        <w:rPr>
          <w:rFonts w:ascii="Helvetica" w:hAnsi="Helvetica" w:cstheme="minorHAnsi"/>
          <w:sz w:val="21"/>
          <w:szCs w:val="21"/>
        </w:rPr>
        <w:t>report finding and recommendations to set a way forward.</w:t>
      </w:r>
      <w:r>
        <w:rPr>
          <w:rFonts w:ascii="Helvetica" w:hAnsi="Helvetica" w:cstheme="minorHAnsi"/>
          <w:color w:val="000000"/>
          <w:sz w:val="21"/>
          <w:szCs w:val="21"/>
          <w:lang w:val="en-US"/>
        </w:rPr>
        <w:t xml:space="preserve"> </w:t>
      </w:r>
    </w:p>
    <w:p w14:paraId="0040E36B" w14:textId="77777777" w:rsidR="00984C0C" w:rsidRPr="00984C0C" w:rsidRDefault="00984C0C" w:rsidP="0008400C">
      <w:pPr>
        <w:pStyle w:val="CommentText"/>
        <w:numPr>
          <w:ilvl w:val="0"/>
          <w:numId w:val="6"/>
        </w:numPr>
        <w:rPr>
          <w:rFonts w:ascii="Helvetica" w:hAnsi="Helvetica" w:cstheme="minorHAnsi"/>
          <w:color w:val="000000"/>
          <w:sz w:val="21"/>
          <w:szCs w:val="21"/>
          <w:lang w:val="en-US"/>
        </w:rPr>
      </w:pPr>
      <w:r w:rsidRPr="00AA6184">
        <w:rPr>
          <w:rFonts w:ascii="Helvetica" w:hAnsi="Helvetica" w:cstheme="minorHAnsi"/>
          <w:sz w:val="21"/>
          <w:szCs w:val="21"/>
        </w:rPr>
        <w:t xml:space="preserve">Final report incorporating feedback and recommendations </w:t>
      </w:r>
      <w:r w:rsidRPr="0008400C">
        <w:rPr>
          <w:rFonts w:ascii="Helvetica" w:hAnsi="Helvetica" w:cstheme="minorHAnsi"/>
          <w:color w:val="000000"/>
          <w:sz w:val="21"/>
          <w:szCs w:val="21"/>
          <w:lang w:val="en-US"/>
        </w:rPr>
        <w:t xml:space="preserve">on </w:t>
      </w:r>
      <w:r w:rsidRPr="0008400C">
        <w:rPr>
          <w:rFonts w:ascii="Helvetica" w:hAnsi="Helvetica" w:cstheme="minorHAnsi"/>
          <w:sz w:val="21"/>
          <w:szCs w:val="21"/>
        </w:rPr>
        <w:t xml:space="preserve">ways to strengthen the CP system that prevent and respond child protection risks including case-management and information management systems. </w:t>
      </w:r>
    </w:p>
    <w:p w14:paraId="20C2C229" w14:textId="2A598DDE" w:rsidR="00137A55" w:rsidRPr="0008400C" w:rsidRDefault="00137A55" w:rsidP="00984C0C">
      <w:pPr>
        <w:pStyle w:val="CommentText"/>
        <w:rPr>
          <w:rFonts w:ascii="Helvetica" w:hAnsi="Helvetica" w:cstheme="minorHAnsi"/>
          <w:color w:val="000000"/>
          <w:sz w:val="21"/>
          <w:szCs w:val="21"/>
          <w:lang w:val="en-US"/>
        </w:rPr>
      </w:pPr>
    </w:p>
    <w:p w14:paraId="49A657EC" w14:textId="77777777" w:rsidR="001A5CF3" w:rsidRPr="00AA6184" w:rsidRDefault="001A5CF3" w:rsidP="00AA6184">
      <w:pPr>
        <w:jc w:val="both"/>
        <w:rPr>
          <w:rFonts w:ascii="Helvetica" w:hAnsi="Helvetica"/>
          <w:b/>
          <w:bCs/>
          <w:color w:val="0070C0"/>
          <w:sz w:val="21"/>
          <w:szCs w:val="21"/>
        </w:rPr>
      </w:pPr>
    </w:p>
    <w:p w14:paraId="1090EFC7" w14:textId="60C4655A" w:rsidR="00AA6184" w:rsidRPr="00AA6184" w:rsidRDefault="00AA6184" w:rsidP="00AA6184">
      <w:pPr>
        <w:pStyle w:val="ListParagraph"/>
        <w:numPr>
          <w:ilvl w:val="0"/>
          <w:numId w:val="2"/>
        </w:numPr>
        <w:spacing w:after="160" w:line="259" w:lineRule="auto"/>
        <w:jc w:val="both"/>
        <w:rPr>
          <w:rFonts w:ascii="Helvetica" w:hAnsi="Helvetica"/>
          <w:b/>
          <w:bCs/>
          <w:color w:val="0070C0"/>
          <w:sz w:val="21"/>
          <w:szCs w:val="21"/>
        </w:rPr>
      </w:pPr>
      <w:r w:rsidRPr="00AA6184">
        <w:rPr>
          <w:rFonts w:ascii="Helvetica" w:hAnsi="Helvetica"/>
          <w:b/>
          <w:bCs/>
          <w:color w:val="0070C0"/>
          <w:sz w:val="21"/>
          <w:szCs w:val="21"/>
        </w:rPr>
        <w:t xml:space="preserve">Duration: </w:t>
      </w:r>
      <w:r w:rsidR="00914912">
        <w:rPr>
          <w:rFonts w:ascii="Helvetica" w:hAnsi="Helvetica"/>
          <w:b/>
          <w:bCs/>
          <w:color w:val="0070C0"/>
          <w:sz w:val="21"/>
          <w:szCs w:val="21"/>
        </w:rPr>
        <w:t>30</w:t>
      </w:r>
      <w:r w:rsidRPr="00AA6184">
        <w:rPr>
          <w:rFonts w:ascii="Helvetica" w:hAnsi="Helvetica"/>
          <w:b/>
          <w:bCs/>
          <w:color w:val="0070C0"/>
          <w:sz w:val="21"/>
          <w:szCs w:val="21"/>
        </w:rPr>
        <w:t xml:space="preserve"> Days </w:t>
      </w:r>
    </w:p>
    <w:p w14:paraId="5D5CE01B" w14:textId="666EDF43" w:rsidR="004950AD" w:rsidRDefault="00AA6184" w:rsidP="004950AD">
      <w:pPr>
        <w:jc w:val="both"/>
        <w:rPr>
          <w:rFonts w:ascii="Helvetica" w:hAnsi="Helvetica" w:cstheme="minorHAnsi"/>
          <w:sz w:val="21"/>
          <w:szCs w:val="21"/>
        </w:rPr>
      </w:pPr>
      <w:r w:rsidRPr="00AA6184">
        <w:rPr>
          <w:rFonts w:ascii="Helvetica" w:hAnsi="Helvetica" w:cstheme="minorHAnsi"/>
          <w:sz w:val="21"/>
          <w:szCs w:val="21"/>
        </w:rPr>
        <w:t>The Consultan</w:t>
      </w:r>
      <w:r w:rsidR="001A5CF3">
        <w:rPr>
          <w:rFonts w:ascii="Helvetica" w:hAnsi="Helvetica" w:cstheme="minorHAnsi"/>
          <w:sz w:val="21"/>
          <w:szCs w:val="21"/>
        </w:rPr>
        <w:t xml:space="preserve">cy </w:t>
      </w:r>
      <w:r w:rsidRPr="00AA6184">
        <w:rPr>
          <w:rFonts w:ascii="Helvetica" w:hAnsi="Helvetica" w:cstheme="minorHAnsi"/>
          <w:sz w:val="21"/>
          <w:szCs w:val="21"/>
        </w:rPr>
        <w:t xml:space="preserve">is expected </w:t>
      </w:r>
      <w:r w:rsidR="001A5CF3">
        <w:rPr>
          <w:rFonts w:ascii="Helvetica" w:hAnsi="Helvetica" w:cstheme="minorHAnsi"/>
          <w:sz w:val="21"/>
          <w:szCs w:val="21"/>
        </w:rPr>
        <w:t xml:space="preserve">to be concluded within </w:t>
      </w:r>
      <w:r w:rsidR="00AE4BE5">
        <w:rPr>
          <w:rFonts w:ascii="Helvetica" w:hAnsi="Helvetica" w:cstheme="minorHAnsi"/>
          <w:sz w:val="21"/>
          <w:szCs w:val="21"/>
        </w:rPr>
        <w:t>30</w:t>
      </w:r>
      <w:r w:rsidR="001A5CF3">
        <w:rPr>
          <w:rFonts w:ascii="Helvetica" w:hAnsi="Helvetica" w:cstheme="minorHAnsi"/>
          <w:sz w:val="21"/>
          <w:szCs w:val="21"/>
        </w:rPr>
        <w:t xml:space="preserve"> days</w:t>
      </w:r>
      <w:r w:rsidR="001A5CF3" w:rsidRPr="001A5CF3">
        <w:rPr>
          <w:rFonts w:ascii="Helvetica" w:hAnsi="Helvetica" w:cstheme="minorHAnsi"/>
          <w:sz w:val="21"/>
          <w:szCs w:val="21"/>
        </w:rPr>
        <w:t xml:space="preserve">, starting from the agreement contract sign-off date and ending when the final </w:t>
      </w:r>
      <w:r w:rsidR="004950AD">
        <w:rPr>
          <w:rFonts w:ascii="Helvetica" w:hAnsi="Helvetica" w:cstheme="minorHAnsi"/>
          <w:sz w:val="21"/>
          <w:szCs w:val="21"/>
        </w:rPr>
        <w:t xml:space="preserve">report </w:t>
      </w:r>
      <w:r w:rsidR="001A5CF3" w:rsidRPr="001A5CF3">
        <w:rPr>
          <w:rFonts w:ascii="Helvetica" w:hAnsi="Helvetica" w:cstheme="minorHAnsi"/>
          <w:sz w:val="21"/>
          <w:szCs w:val="21"/>
        </w:rPr>
        <w:t xml:space="preserve">has been formally approved by Plan </w:t>
      </w:r>
      <w:r w:rsidR="004950AD" w:rsidRPr="00AA6184">
        <w:rPr>
          <w:rFonts w:ascii="Helvetica" w:hAnsi="Helvetica" w:cstheme="minorHAnsi"/>
          <w:sz w:val="21"/>
          <w:szCs w:val="21"/>
        </w:rPr>
        <w:t>in accordance with the time frame listed</w:t>
      </w:r>
      <w:r w:rsidR="004950AD">
        <w:rPr>
          <w:rFonts w:ascii="Helvetica" w:hAnsi="Helvetica" w:cstheme="minorHAnsi"/>
          <w:sz w:val="21"/>
          <w:szCs w:val="21"/>
        </w:rPr>
        <w:t xml:space="preserve"> below </w:t>
      </w:r>
    </w:p>
    <w:p w14:paraId="3D9CE200" w14:textId="0170BF05" w:rsidR="001A5CF3" w:rsidRPr="00AA6184" w:rsidRDefault="001A5CF3" w:rsidP="004950AD">
      <w:pPr>
        <w:jc w:val="both"/>
        <w:rPr>
          <w:rFonts w:ascii="Helvetica" w:hAnsi="Helvetica" w:cstheme="minorHAnsi"/>
          <w:sz w:val="21"/>
          <w:szCs w:val="21"/>
        </w:rPr>
      </w:pPr>
    </w:p>
    <w:tbl>
      <w:tblPr>
        <w:tblStyle w:val="TableGrid"/>
        <w:tblW w:w="8995" w:type="dxa"/>
        <w:tblLook w:val="04A0" w:firstRow="1" w:lastRow="0" w:firstColumn="1" w:lastColumn="0" w:noHBand="0" w:noVBand="1"/>
      </w:tblPr>
      <w:tblGrid>
        <w:gridCol w:w="535"/>
        <w:gridCol w:w="6840"/>
        <w:gridCol w:w="1620"/>
      </w:tblGrid>
      <w:tr w:rsidR="00AA6184" w:rsidRPr="00AA6184" w14:paraId="7FCC4498" w14:textId="77777777" w:rsidTr="0008400C">
        <w:tc>
          <w:tcPr>
            <w:tcW w:w="535" w:type="dxa"/>
            <w:shd w:val="clear" w:color="auto" w:fill="F2F2F2" w:themeFill="background1" w:themeFillShade="F2"/>
          </w:tcPr>
          <w:p w14:paraId="1FFA8850" w14:textId="77777777" w:rsidR="00AA6184" w:rsidRPr="00AA6184" w:rsidRDefault="00AA6184" w:rsidP="00394992">
            <w:pPr>
              <w:jc w:val="both"/>
              <w:rPr>
                <w:rFonts w:ascii="Helvetica" w:hAnsi="Helvetica" w:cstheme="minorHAnsi"/>
                <w:b/>
                <w:bCs/>
                <w:sz w:val="21"/>
                <w:szCs w:val="21"/>
              </w:rPr>
            </w:pPr>
            <w:r w:rsidRPr="00AA6184">
              <w:rPr>
                <w:rFonts w:ascii="Helvetica" w:hAnsi="Helvetica" w:cstheme="minorHAnsi"/>
                <w:b/>
                <w:bCs/>
                <w:sz w:val="21"/>
                <w:szCs w:val="21"/>
              </w:rPr>
              <w:t>#</w:t>
            </w:r>
          </w:p>
        </w:tc>
        <w:tc>
          <w:tcPr>
            <w:tcW w:w="6840" w:type="dxa"/>
            <w:shd w:val="clear" w:color="auto" w:fill="F2F2F2" w:themeFill="background1" w:themeFillShade="F2"/>
          </w:tcPr>
          <w:p w14:paraId="694C31A3" w14:textId="702D4B63" w:rsidR="00AA6184" w:rsidRPr="00AA6184" w:rsidRDefault="001A5CF3" w:rsidP="00394992">
            <w:pPr>
              <w:jc w:val="both"/>
              <w:rPr>
                <w:rFonts w:ascii="Helvetica" w:hAnsi="Helvetica" w:cstheme="minorHAnsi"/>
                <w:b/>
                <w:bCs/>
                <w:sz w:val="21"/>
                <w:szCs w:val="21"/>
              </w:rPr>
            </w:pPr>
            <w:r>
              <w:rPr>
                <w:rFonts w:ascii="Helvetica" w:hAnsi="Helvetica" w:cstheme="minorHAnsi"/>
                <w:b/>
                <w:bCs/>
                <w:sz w:val="21"/>
                <w:szCs w:val="21"/>
              </w:rPr>
              <w:t xml:space="preserve">Timelines </w:t>
            </w:r>
          </w:p>
        </w:tc>
        <w:tc>
          <w:tcPr>
            <w:tcW w:w="1620" w:type="dxa"/>
            <w:shd w:val="clear" w:color="auto" w:fill="F2F2F2" w:themeFill="background1" w:themeFillShade="F2"/>
          </w:tcPr>
          <w:p w14:paraId="2B192C7B" w14:textId="138AAB83" w:rsidR="00AA6184" w:rsidRPr="00AA6184" w:rsidRDefault="00AA6184" w:rsidP="00394992">
            <w:pPr>
              <w:jc w:val="both"/>
              <w:rPr>
                <w:rFonts w:ascii="Helvetica" w:hAnsi="Helvetica" w:cstheme="minorHAnsi"/>
                <w:b/>
                <w:bCs/>
                <w:sz w:val="21"/>
                <w:szCs w:val="21"/>
              </w:rPr>
            </w:pPr>
            <w:r w:rsidRPr="00AA6184">
              <w:rPr>
                <w:rFonts w:ascii="Helvetica" w:hAnsi="Helvetica" w:cstheme="minorHAnsi"/>
                <w:b/>
                <w:bCs/>
                <w:sz w:val="21"/>
                <w:szCs w:val="21"/>
              </w:rPr>
              <w:t xml:space="preserve">Approximate Due Date </w:t>
            </w:r>
          </w:p>
        </w:tc>
      </w:tr>
      <w:tr w:rsidR="004950AD" w:rsidRPr="00AA6184" w14:paraId="7E516B5A" w14:textId="77777777" w:rsidTr="0008400C">
        <w:tc>
          <w:tcPr>
            <w:tcW w:w="535" w:type="dxa"/>
            <w:shd w:val="clear" w:color="auto" w:fill="auto"/>
          </w:tcPr>
          <w:p w14:paraId="5A707A39" w14:textId="77777777" w:rsidR="004950AD" w:rsidRPr="00AA6184" w:rsidRDefault="004950AD" w:rsidP="004950AD">
            <w:pPr>
              <w:jc w:val="both"/>
              <w:rPr>
                <w:rFonts w:ascii="Helvetica" w:hAnsi="Helvetica" w:cstheme="minorHAnsi"/>
                <w:b/>
                <w:bCs/>
                <w:sz w:val="21"/>
                <w:szCs w:val="21"/>
              </w:rPr>
            </w:pPr>
            <w:r>
              <w:rPr>
                <w:rFonts w:ascii="Helvetica" w:hAnsi="Helvetica" w:cstheme="minorHAnsi"/>
                <w:b/>
                <w:bCs/>
                <w:sz w:val="21"/>
                <w:szCs w:val="21"/>
              </w:rPr>
              <w:t>1</w:t>
            </w:r>
          </w:p>
        </w:tc>
        <w:tc>
          <w:tcPr>
            <w:tcW w:w="6840" w:type="dxa"/>
            <w:shd w:val="clear" w:color="auto" w:fill="auto"/>
          </w:tcPr>
          <w:p w14:paraId="280DB20D" w14:textId="66134657" w:rsidR="004950AD" w:rsidRPr="004950AD" w:rsidRDefault="004950AD" w:rsidP="004950AD">
            <w:pPr>
              <w:jc w:val="both"/>
              <w:rPr>
                <w:rFonts w:ascii="Helvetica" w:hAnsi="Helvetica" w:cstheme="minorHAnsi"/>
                <w:sz w:val="21"/>
                <w:szCs w:val="21"/>
              </w:rPr>
            </w:pPr>
            <w:r w:rsidRPr="004950AD">
              <w:rPr>
                <w:rFonts w:ascii="Helvetica" w:hAnsi="Helvetica" w:cstheme="minorHAnsi"/>
                <w:sz w:val="21"/>
                <w:szCs w:val="21"/>
              </w:rPr>
              <w:t>Development and delivering of inception report</w:t>
            </w:r>
            <w:r>
              <w:rPr>
                <w:rFonts w:ascii="Helvetica" w:hAnsi="Helvetica" w:cstheme="minorHAnsi"/>
                <w:sz w:val="21"/>
                <w:szCs w:val="21"/>
              </w:rPr>
              <w:t xml:space="preserve"> with m</w:t>
            </w:r>
            <w:r w:rsidRPr="00AA6184">
              <w:rPr>
                <w:rFonts w:ascii="Helvetica" w:hAnsi="Helvetica" w:cstheme="minorHAnsi"/>
                <w:sz w:val="21"/>
                <w:szCs w:val="21"/>
              </w:rPr>
              <w:t>ethodology and approach for the mapping and assessment designed, with clear tools</w:t>
            </w:r>
          </w:p>
        </w:tc>
        <w:tc>
          <w:tcPr>
            <w:tcW w:w="1620" w:type="dxa"/>
            <w:shd w:val="clear" w:color="auto" w:fill="auto"/>
          </w:tcPr>
          <w:p w14:paraId="3074724B" w14:textId="3A0BF610" w:rsidR="004950AD" w:rsidRPr="008E05F3" w:rsidRDefault="004950AD" w:rsidP="004950AD">
            <w:pPr>
              <w:jc w:val="both"/>
              <w:rPr>
                <w:rFonts w:ascii="Helvetica" w:hAnsi="Helvetica" w:cstheme="minorHAnsi"/>
                <w:sz w:val="21"/>
                <w:szCs w:val="21"/>
              </w:rPr>
            </w:pPr>
            <w:r>
              <w:rPr>
                <w:rFonts w:ascii="Helvetica" w:hAnsi="Helvetica" w:cstheme="minorHAnsi"/>
                <w:sz w:val="21"/>
                <w:szCs w:val="21"/>
              </w:rPr>
              <w:t>7</w:t>
            </w:r>
            <w:r w:rsidRPr="008E05F3">
              <w:rPr>
                <w:rFonts w:ascii="Helvetica" w:hAnsi="Helvetica" w:cstheme="minorHAnsi"/>
                <w:sz w:val="21"/>
                <w:szCs w:val="21"/>
              </w:rPr>
              <w:t xml:space="preserve"> days </w:t>
            </w:r>
          </w:p>
        </w:tc>
      </w:tr>
      <w:tr w:rsidR="00AA2C04" w:rsidRPr="00AA6184" w14:paraId="475A92A7" w14:textId="77777777" w:rsidTr="0008400C">
        <w:tc>
          <w:tcPr>
            <w:tcW w:w="535" w:type="dxa"/>
            <w:shd w:val="clear" w:color="auto" w:fill="auto"/>
          </w:tcPr>
          <w:p w14:paraId="1490602C" w14:textId="77777777" w:rsidR="00AA2C04" w:rsidRPr="00AA6184" w:rsidRDefault="00AA2C04" w:rsidP="00AA2C04">
            <w:pPr>
              <w:jc w:val="both"/>
              <w:rPr>
                <w:rFonts w:ascii="Helvetica" w:hAnsi="Helvetica" w:cstheme="minorHAnsi"/>
                <w:sz w:val="21"/>
                <w:szCs w:val="21"/>
              </w:rPr>
            </w:pPr>
            <w:r>
              <w:rPr>
                <w:rFonts w:ascii="Helvetica" w:hAnsi="Helvetica" w:cstheme="minorHAnsi"/>
                <w:sz w:val="21"/>
                <w:szCs w:val="21"/>
              </w:rPr>
              <w:lastRenderedPageBreak/>
              <w:t>2</w:t>
            </w:r>
          </w:p>
        </w:tc>
        <w:tc>
          <w:tcPr>
            <w:tcW w:w="6840" w:type="dxa"/>
            <w:shd w:val="clear" w:color="auto" w:fill="auto"/>
          </w:tcPr>
          <w:p w14:paraId="01C630DC" w14:textId="588351F4" w:rsidR="00AA2C04" w:rsidRPr="00AA6184" w:rsidRDefault="00AA2C04" w:rsidP="00AA2C04">
            <w:pPr>
              <w:jc w:val="both"/>
              <w:rPr>
                <w:rFonts w:ascii="Helvetica" w:hAnsi="Helvetica" w:cstheme="minorHAnsi"/>
                <w:sz w:val="21"/>
                <w:szCs w:val="21"/>
              </w:rPr>
            </w:pPr>
            <w:r>
              <w:rPr>
                <w:rFonts w:ascii="Helvetica" w:hAnsi="Helvetica" w:cstheme="minorHAnsi"/>
                <w:sz w:val="21"/>
                <w:szCs w:val="21"/>
              </w:rPr>
              <w:t xml:space="preserve">Field work including (meeting, interview and FGD) </w:t>
            </w:r>
            <w:r w:rsidR="00671D63">
              <w:rPr>
                <w:rFonts w:ascii="Helvetica" w:hAnsi="Helvetica" w:cstheme="minorHAnsi"/>
                <w:sz w:val="21"/>
                <w:szCs w:val="21"/>
              </w:rPr>
              <w:t xml:space="preserve">including </w:t>
            </w:r>
            <w:r>
              <w:rPr>
                <w:rFonts w:ascii="Helvetica" w:hAnsi="Helvetica" w:cstheme="minorHAnsi"/>
                <w:sz w:val="21"/>
                <w:szCs w:val="21"/>
              </w:rPr>
              <w:t xml:space="preserve">completion of data protection impact assessment </w:t>
            </w:r>
          </w:p>
        </w:tc>
        <w:tc>
          <w:tcPr>
            <w:tcW w:w="1620" w:type="dxa"/>
            <w:shd w:val="clear" w:color="auto" w:fill="auto"/>
          </w:tcPr>
          <w:p w14:paraId="2B4D163B" w14:textId="10D30628" w:rsidR="00AA2C04" w:rsidRPr="00AA6184" w:rsidRDefault="00AA2C04" w:rsidP="00AA2C04">
            <w:pPr>
              <w:jc w:val="both"/>
              <w:rPr>
                <w:rFonts w:ascii="Helvetica" w:hAnsi="Helvetica" w:cstheme="minorHAnsi"/>
                <w:sz w:val="21"/>
                <w:szCs w:val="21"/>
              </w:rPr>
            </w:pPr>
            <w:r>
              <w:rPr>
                <w:rFonts w:ascii="Helvetica" w:hAnsi="Helvetica" w:cstheme="minorHAnsi"/>
                <w:sz w:val="21"/>
                <w:szCs w:val="21"/>
              </w:rPr>
              <w:t xml:space="preserve">10 days </w:t>
            </w:r>
          </w:p>
        </w:tc>
      </w:tr>
      <w:tr w:rsidR="0008400C" w:rsidRPr="00AA6184" w14:paraId="0C1A5A8A" w14:textId="77777777" w:rsidTr="0008400C">
        <w:tc>
          <w:tcPr>
            <w:tcW w:w="535" w:type="dxa"/>
            <w:shd w:val="clear" w:color="auto" w:fill="auto"/>
          </w:tcPr>
          <w:p w14:paraId="69C68C11" w14:textId="1A57CD21" w:rsidR="0008400C" w:rsidRDefault="0008400C" w:rsidP="0008400C">
            <w:pPr>
              <w:jc w:val="both"/>
              <w:rPr>
                <w:rFonts w:ascii="Helvetica" w:hAnsi="Helvetica" w:cstheme="minorHAnsi"/>
                <w:sz w:val="21"/>
                <w:szCs w:val="21"/>
              </w:rPr>
            </w:pPr>
            <w:r>
              <w:rPr>
                <w:rFonts w:ascii="Helvetica" w:hAnsi="Helvetica" w:cstheme="minorHAnsi"/>
                <w:sz w:val="21"/>
                <w:szCs w:val="21"/>
              </w:rPr>
              <w:t>3</w:t>
            </w:r>
          </w:p>
        </w:tc>
        <w:tc>
          <w:tcPr>
            <w:tcW w:w="6840" w:type="dxa"/>
            <w:shd w:val="clear" w:color="auto" w:fill="auto"/>
          </w:tcPr>
          <w:p w14:paraId="00F86AC8" w14:textId="7A4ADF2E" w:rsidR="0008400C" w:rsidRPr="00AA6184" w:rsidRDefault="00984C0C" w:rsidP="00984C0C">
            <w:pPr>
              <w:jc w:val="both"/>
              <w:rPr>
                <w:rFonts w:ascii="Helvetica" w:hAnsi="Helvetica" w:cstheme="minorHAnsi"/>
                <w:sz w:val="21"/>
                <w:szCs w:val="21"/>
              </w:rPr>
            </w:pPr>
            <w:r w:rsidRPr="00984C0C">
              <w:rPr>
                <w:rFonts w:ascii="Helvetica" w:hAnsi="Helvetica" w:cstheme="minorHAnsi"/>
                <w:sz w:val="21"/>
                <w:szCs w:val="21"/>
              </w:rPr>
              <w:t>Submission of first draft analytical report to Plan International</w:t>
            </w:r>
            <w:r>
              <w:rPr>
                <w:rFonts w:ascii="Helvetica" w:hAnsi="Helvetica" w:cstheme="minorHAnsi"/>
                <w:sz w:val="21"/>
                <w:szCs w:val="21"/>
              </w:rPr>
              <w:t xml:space="preserve"> </w:t>
            </w:r>
          </w:p>
        </w:tc>
        <w:tc>
          <w:tcPr>
            <w:tcW w:w="1620" w:type="dxa"/>
            <w:shd w:val="clear" w:color="auto" w:fill="auto"/>
          </w:tcPr>
          <w:p w14:paraId="55251EC5" w14:textId="09A00390" w:rsidR="0008400C" w:rsidRPr="00AA6184" w:rsidRDefault="00984C0C" w:rsidP="0008400C">
            <w:pPr>
              <w:jc w:val="both"/>
              <w:rPr>
                <w:rFonts w:ascii="Helvetica" w:hAnsi="Helvetica" w:cstheme="minorHAnsi"/>
                <w:sz w:val="21"/>
                <w:szCs w:val="21"/>
              </w:rPr>
            </w:pPr>
            <w:r>
              <w:rPr>
                <w:rFonts w:ascii="Helvetica" w:hAnsi="Helvetica" w:cstheme="minorHAnsi"/>
                <w:sz w:val="21"/>
                <w:szCs w:val="21"/>
              </w:rPr>
              <w:t>5</w:t>
            </w:r>
            <w:r w:rsidR="0008400C">
              <w:rPr>
                <w:rFonts w:ascii="Helvetica" w:hAnsi="Helvetica" w:cstheme="minorHAnsi"/>
                <w:sz w:val="21"/>
                <w:szCs w:val="21"/>
              </w:rPr>
              <w:t xml:space="preserve"> days </w:t>
            </w:r>
          </w:p>
        </w:tc>
      </w:tr>
      <w:tr w:rsidR="0008400C" w:rsidRPr="00AA6184" w14:paraId="0A2B1FE2" w14:textId="77777777" w:rsidTr="0008400C">
        <w:tc>
          <w:tcPr>
            <w:tcW w:w="535" w:type="dxa"/>
            <w:shd w:val="clear" w:color="auto" w:fill="auto"/>
          </w:tcPr>
          <w:p w14:paraId="78B8EA81" w14:textId="433CCF41" w:rsidR="0008400C" w:rsidRPr="00AA6184" w:rsidRDefault="0008400C" w:rsidP="0008400C">
            <w:pPr>
              <w:jc w:val="both"/>
              <w:rPr>
                <w:rFonts w:ascii="Helvetica" w:hAnsi="Helvetica" w:cstheme="minorHAnsi"/>
                <w:sz w:val="21"/>
                <w:szCs w:val="21"/>
              </w:rPr>
            </w:pPr>
            <w:r>
              <w:rPr>
                <w:rFonts w:ascii="Helvetica" w:hAnsi="Helvetica" w:cstheme="minorHAnsi"/>
                <w:sz w:val="21"/>
                <w:szCs w:val="21"/>
              </w:rPr>
              <w:t>4</w:t>
            </w:r>
          </w:p>
        </w:tc>
        <w:tc>
          <w:tcPr>
            <w:tcW w:w="6840" w:type="dxa"/>
            <w:shd w:val="clear" w:color="auto" w:fill="auto"/>
          </w:tcPr>
          <w:p w14:paraId="69094EE5" w14:textId="7C668BBD" w:rsidR="00984C0C" w:rsidRPr="00AA6184" w:rsidRDefault="00984C0C" w:rsidP="00984C0C">
            <w:pPr>
              <w:pStyle w:val="CommentText"/>
              <w:rPr>
                <w:rFonts w:ascii="Helvetica" w:hAnsi="Helvetica" w:cstheme="minorHAnsi"/>
                <w:sz w:val="21"/>
                <w:szCs w:val="21"/>
              </w:rPr>
            </w:pPr>
            <w:r>
              <w:rPr>
                <w:rFonts w:ascii="Helvetica" w:hAnsi="Helvetica" w:cstheme="minorHAnsi"/>
                <w:sz w:val="21"/>
                <w:szCs w:val="21"/>
              </w:rPr>
              <w:t xml:space="preserve">Submission of a </w:t>
            </w:r>
            <w:r w:rsidRPr="00AA6184">
              <w:rPr>
                <w:rFonts w:ascii="Helvetica" w:hAnsi="Helvetica" w:cstheme="minorHAnsi"/>
                <w:sz w:val="21"/>
                <w:szCs w:val="21"/>
              </w:rPr>
              <w:t xml:space="preserve">summary report of not more than 3 pages </w:t>
            </w:r>
            <w:r w:rsidR="00914912">
              <w:rPr>
                <w:rFonts w:ascii="Helvetica" w:hAnsi="Helvetica" w:cstheme="minorHAnsi"/>
                <w:sz w:val="21"/>
                <w:szCs w:val="21"/>
              </w:rPr>
              <w:t xml:space="preserve">with </w:t>
            </w:r>
            <w:r w:rsidR="00914912" w:rsidRPr="00AA6184">
              <w:rPr>
                <w:rFonts w:ascii="Helvetica" w:hAnsi="Helvetica" w:cstheme="minorHAnsi"/>
                <w:sz w:val="21"/>
                <w:szCs w:val="21"/>
              </w:rPr>
              <w:t xml:space="preserve">PowerPoint </w:t>
            </w:r>
            <w:r w:rsidR="00914912">
              <w:rPr>
                <w:rFonts w:ascii="Helvetica" w:hAnsi="Helvetica" w:cstheme="minorHAnsi"/>
                <w:sz w:val="21"/>
                <w:szCs w:val="21"/>
              </w:rPr>
              <w:t xml:space="preserve">presentation on findings to Plan International </w:t>
            </w:r>
          </w:p>
        </w:tc>
        <w:tc>
          <w:tcPr>
            <w:tcW w:w="1620" w:type="dxa"/>
            <w:shd w:val="clear" w:color="auto" w:fill="auto"/>
          </w:tcPr>
          <w:p w14:paraId="2524A719" w14:textId="129AC0A2" w:rsidR="0008400C" w:rsidRPr="00AA6184" w:rsidRDefault="0008400C" w:rsidP="0008400C">
            <w:pPr>
              <w:jc w:val="both"/>
              <w:rPr>
                <w:rFonts w:ascii="Helvetica" w:hAnsi="Helvetica" w:cstheme="minorHAnsi"/>
                <w:sz w:val="21"/>
                <w:szCs w:val="21"/>
              </w:rPr>
            </w:pPr>
            <w:r>
              <w:rPr>
                <w:rFonts w:ascii="Helvetica" w:hAnsi="Helvetica" w:cstheme="minorHAnsi"/>
                <w:sz w:val="21"/>
                <w:szCs w:val="21"/>
              </w:rPr>
              <w:t xml:space="preserve">2 </w:t>
            </w:r>
            <w:r w:rsidRPr="00AA6184">
              <w:rPr>
                <w:rFonts w:ascii="Helvetica" w:hAnsi="Helvetica" w:cstheme="minorHAnsi"/>
                <w:sz w:val="21"/>
                <w:szCs w:val="21"/>
              </w:rPr>
              <w:t xml:space="preserve">day  </w:t>
            </w:r>
          </w:p>
        </w:tc>
      </w:tr>
      <w:tr w:rsidR="00984C0C" w:rsidRPr="00AA6184" w14:paraId="0091D299" w14:textId="77777777" w:rsidTr="0008400C">
        <w:tc>
          <w:tcPr>
            <w:tcW w:w="535" w:type="dxa"/>
            <w:shd w:val="clear" w:color="auto" w:fill="auto"/>
          </w:tcPr>
          <w:p w14:paraId="4ED24F7F" w14:textId="3880BD20" w:rsidR="00984C0C" w:rsidRDefault="00984C0C" w:rsidP="0008400C">
            <w:pPr>
              <w:jc w:val="both"/>
              <w:rPr>
                <w:rFonts w:ascii="Helvetica" w:hAnsi="Helvetica" w:cstheme="minorHAnsi"/>
                <w:sz w:val="21"/>
                <w:szCs w:val="21"/>
              </w:rPr>
            </w:pPr>
            <w:r>
              <w:rPr>
                <w:rFonts w:ascii="Helvetica" w:hAnsi="Helvetica" w:cstheme="minorHAnsi"/>
                <w:sz w:val="21"/>
                <w:szCs w:val="21"/>
              </w:rPr>
              <w:t>5</w:t>
            </w:r>
          </w:p>
        </w:tc>
        <w:tc>
          <w:tcPr>
            <w:tcW w:w="6840" w:type="dxa"/>
            <w:shd w:val="clear" w:color="auto" w:fill="auto"/>
          </w:tcPr>
          <w:p w14:paraId="7540914D" w14:textId="1D16EA56" w:rsidR="00984C0C" w:rsidRDefault="00914912" w:rsidP="0008400C">
            <w:pPr>
              <w:pStyle w:val="CommentText"/>
              <w:rPr>
                <w:rFonts w:ascii="Helvetica" w:hAnsi="Helvetica" w:cstheme="minorHAnsi"/>
                <w:sz w:val="21"/>
                <w:szCs w:val="21"/>
              </w:rPr>
            </w:pPr>
            <w:r>
              <w:rPr>
                <w:rFonts w:ascii="Helvetica" w:hAnsi="Helvetica" w:cstheme="minorHAnsi"/>
                <w:sz w:val="21"/>
                <w:szCs w:val="21"/>
              </w:rPr>
              <w:t xml:space="preserve">Be part of the workshop and present findings for </w:t>
            </w:r>
            <w:r w:rsidR="00984C0C" w:rsidRPr="00984C0C">
              <w:rPr>
                <w:rFonts w:ascii="Helvetica" w:hAnsi="Helvetica" w:cstheme="minorHAnsi"/>
                <w:sz w:val="21"/>
                <w:szCs w:val="21"/>
              </w:rPr>
              <w:t>discussion</w:t>
            </w:r>
            <w:r>
              <w:rPr>
                <w:rFonts w:ascii="Helvetica" w:hAnsi="Helvetica" w:cstheme="minorHAnsi"/>
                <w:sz w:val="21"/>
                <w:szCs w:val="21"/>
              </w:rPr>
              <w:t>s on</w:t>
            </w:r>
            <w:r w:rsidR="00984C0C" w:rsidRPr="00984C0C">
              <w:rPr>
                <w:rFonts w:ascii="Helvetica" w:hAnsi="Helvetica" w:cstheme="minorHAnsi"/>
                <w:sz w:val="21"/>
                <w:szCs w:val="21"/>
              </w:rPr>
              <w:t xml:space="preserve"> first draft </w:t>
            </w:r>
            <w:r>
              <w:rPr>
                <w:rFonts w:ascii="Helvetica" w:hAnsi="Helvetica" w:cstheme="minorHAnsi"/>
                <w:sz w:val="21"/>
                <w:szCs w:val="21"/>
              </w:rPr>
              <w:t>report and recommendations.</w:t>
            </w:r>
          </w:p>
        </w:tc>
        <w:tc>
          <w:tcPr>
            <w:tcW w:w="1620" w:type="dxa"/>
            <w:shd w:val="clear" w:color="auto" w:fill="auto"/>
          </w:tcPr>
          <w:p w14:paraId="491332D4" w14:textId="00816C79" w:rsidR="00984C0C" w:rsidRDefault="00914912" w:rsidP="0008400C">
            <w:pPr>
              <w:jc w:val="both"/>
              <w:rPr>
                <w:rFonts w:ascii="Helvetica" w:hAnsi="Helvetica" w:cstheme="minorHAnsi"/>
                <w:sz w:val="21"/>
                <w:szCs w:val="21"/>
              </w:rPr>
            </w:pPr>
            <w:r>
              <w:rPr>
                <w:rFonts w:ascii="Helvetica" w:hAnsi="Helvetica" w:cstheme="minorHAnsi"/>
                <w:sz w:val="21"/>
                <w:szCs w:val="21"/>
              </w:rPr>
              <w:t xml:space="preserve">1 day </w:t>
            </w:r>
          </w:p>
        </w:tc>
      </w:tr>
      <w:tr w:rsidR="0008400C" w:rsidRPr="00AA6184" w14:paraId="75460DE1" w14:textId="77777777" w:rsidTr="0008400C">
        <w:tc>
          <w:tcPr>
            <w:tcW w:w="535" w:type="dxa"/>
            <w:shd w:val="clear" w:color="auto" w:fill="auto"/>
          </w:tcPr>
          <w:p w14:paraId="3372E49D" w14:textId="77A09F8F" w:rsidR="0008400C" w:rsidRPr="00AA6184" w:rsidRDefault="00984C0C" w:rsidP="0008400C">
            <w:pPr>
              <w:jc w:val="both"/>
              <w:rPr>
                <w:rFonts w:ascii="Helvetica" w:hAnsi="Helvetica" w:cstheme="minorHAnsi"/>
                <w:sz w:val="21"/>
                <w:szCs w:val="21"/>
              </w:rPr>
            </w:pPr>
            <w:r>
              <w:rPr>
                <w:rFonts w:ascii="Helvetica" w:hAnsi="Helvetica" w:cstheme="minorHAnsi"/>
                <w:sz w:val="21"/>
                <w:szCs w:val="21"/>
              </w:rPr>
              <w:t>6</w:t>
            </w:r>
          </w:p>
        </w:tc>
        <w:tc>
          <w:tcPr>
            <w:tcW w:w="6840" w:type="dxa"/>
            <w:shd w:val="clear" w:color="auto" w:fill="auto"/>
          </w:tcPr>
          <w:p w14:paraId="59B927C3" w14:textId="2C9E4AEC" w:rsidR="0008400C" w:rsidRPr="00AA6184" w:rsidRDefault="0008400C" w:rsidP="0008400C">
            <w:pPr>
              <w:jc w:val="both"/>
              <w:rPr>
                <w:rFonts w:ascii="Helvetica" w:hAnsi="Helvetica" w:cstheme="minorHAnsi"/>
                <w:sz w:val="21"/>
                <w:szCs w:val="21"/>
              </w:rPr>
            </w:pPr>
            <w:r w:rsidRPr="00AA6184">
              <w:rPr>
                <w:rFonts w:ascii="Helvetica" w:hAnsi="Helvetica" w:cstheme="minorHAnsi"/>
                <w:sz w:val="21"/>
                <w:szCs w:val="21"/>
              </w:rPr>
              <w:t xml:space="preserve">Final report incorporating feedback and recommendations from actors and a summary report of not more than 3 pages </w:t>
            </w:r>
          </w:p>
        </w:tc>
        <w:tc>
          <w:tcPr>
            <w:tcW w:w="1620" w:type="dxa"/>
            <w:shd w:val="clear" w:color="auto" w:fill="auto"/>
          </w:tcPr>
          <w:p w14:paraId="2F373DAE" w14:textId="77777777" w:rsidR="0008400C" w:rsidRPr="00AA6184" w:rsidRDefault="0008400C" w:rsidP="0008400C">
            <w:pPr>
              <w:jc w:val="both"/>
              <w:rPr>
                <w:rFonts w:ascii="Helvetica" w:hAnsi="Helvetica" w:cstheme="minorHAnsi"/>
                <w:sz w:val="21"/>
                <w:szCs w:val="21"/>
              </w:rPr>
            </w:pPr>
            <w:r w:rsidRPr="00AA6184">
              <w:rPr>
                <w:rFonts w:ascii="Helvetica" w:hAnsi="Helvetica" w:cstheme="minorHAnsi"/>
                <w:sz w:val="21"/>
                <w:szCs w:val="21"/>
              </w:rPr>
              <w:t xml:space="preserve">5 days </w:t>
            </w:r>
          </w:p>
        </w:tc>
      </w:tr>
      <w:tr w:rsidR="0008400C" w:rsidRPr="00AA6184" w14:paraId="2D5640FC" w14:textId="77777777" w:rsidTr="0008400C">
        <w:tc>
          <w:tcPr>
            <w:tcW w:w="535" w:type="dxa"/>
            <w:shd w:val="clear" w:color="auto" w:fill="F2F2F2" w:themeFill="background1" w:themeFillShade="F2"/>
          </w:tcPr>
          <w:p w14:paraId="1B8F707E" w14:textId="77777777" w:rsidR="0008400C" w:rsidRPr="00AA6184" w:rsidRDefault="0008400C" w:rsidP="0008400C">
            <w:pPr>
              <w:jc w:val="both"/>
              <w:rPr>
                <w:rFonts w:ascii="Helvetica" w:hAnsi="Helvetica" w:cstheme="minorHAnsi"/>
                <w:b/>
                <w:bCs/>
                <w:sz w:val="21"/>
                <w:szCs w:val="21"/>
              </w:rPr>
            </w:pPr>
          </w:p>
        </w:tc>
        <w:tc>
          <w:tcPr>
            <w:tcW w:w="6840" w:type="dxa"/>
            <w:shd w:val="clear" w:color="auto" w:fill="F2F2F2" w:themeFill="background1" w:themeFillShade="F2"/>
          </w:tcPr>
          <w:p w14:paraId="68DB6012" w14:textId="77777777" w:rsidR="0008400C" w:rsidRPr="00AA6184" w:rsidRDefault="0008400C" w:rsidP="0008400C">
            <w:pPr>
              <w:jc w:val="both"/>
              <w:rPr>
                <w:rFonts w:ascii="Helvetica" w:hAnsi="Helvetica" w:cstheme="minorHAnsi"/>
                <w:b/>
                <w:bCs/>
                <w:sz w:val="21"/>
                <w:szCs w:val="21"/>
              </w:rPr>
            </w:pPr>
            <w:r w:rsidRPr="00AA6184">
              <w:rPr>
                <w:rFonts w:ascii="Helvetica" w:hAnsi="Helvetica" w:cstheme="minorHAnsi"/>
                <w:b/>
                <w:bCs/>
                <w:sz w:val="21"/>
                <w:szCs w:val="21"/>
              </w:rPr>
              <w:t xml:space="preserve">Total </w:t>
            </w:r>
          </w:p>
        </w:tc>
        <w:tc>
          <w:tcPr>
            <w:tcW w:w="1620" w:type="dxa"/>
            <w:shd w:val="clear" w:color="auto" w:fill="F2F2F2" w:themeFill="background1" w:themeFillShade="F2"/>
          </w:tcPr>
          <w:p w14:paraId="43018BA0" w14:textId="0FFA9F9F" w:rsidR="0008400C" w:rsidRPr="00AA6184" w:rsidRDefault="00914912" w:rsidP="0008400C">
            <w:pPr>
              <w:jc w:val="both"/>
              <w:rPr>
                <w:rFonts w:ascii="Helvetica" w:hAnsi="Helvetica" w:cstheme="minorHAnsi"/>
                <w:b/>
                <w:bCs/>
                <w:sz w:val="21"/>
                <w:szCs w:val="21"/>
              </w:rPr>
            </w:pPr>
            <w:r>
              <w:rPr>
                <w:rFonts w:ascii="Helvetica" w:hAnsi="Helvetica" w:cstheme="minorHAnsi"/>
                <w:b/>
                <w:bCs/>
                <w:sz w:val="21"/>
                <w:szCs w:val="21"/>
              </w:rPr>
              <w:t>30</w:t>
            </w:r>
            <w:r w:rsidR="0008400C">
              <w:rPr>
                <w:rFonts w:ascii="Helvetica" w:hAnsi="Helvetica" w:cstheme="minorHAnsi"/>
                <w:b/>
                <w:bCs/>
                <w:sz w:val="21"/>
                <w:szCs w:val="21"/>
              </w:rPr>
              <w:t xml:space="preserve"> </w:t>
            </w:r>
            <w:r w:rsidR="0008400C" w:rsidRPr="00AA6184">
              <w:rPr>
                <w:rFonts w:ascii="Helvetica" w:hAnsi="Helvetica" w:cstheme="minorHAnsi"/>
                <w:b/>
                <w:bCs/>
                <w:sz w:val="21"/>
                <w:szCs w:val="21"/>
              </w:rPr>
              <w:t xml:space="preserve">days </w:t>
            </w:r>
          </w:p>
        </w:tc>
      </w:tr>
    </w:tbl>
    <w:p w14:paraId="0121C60D" w14:textId="0C288266" w:rsidR="00AA6184" w:rsidRDefault="00AA6184" w:rsidP="00984C0C">
      <w:pPr>
        <w:autoSpaceDE w:val="0"/>
        <w:autoSpaceDN w:val="0"/>
        <w:adjustRightInd w:val="0"/>
        <w:spacing w:after="120"/>
        <w:jc w:val="both"/>
        <w:rPr>
          <w:rFonts w:ascii="Helvetica" w:hAnsi="Helvetica" w:cstheme="minorHAnsi"/>
          <w:color w:val="000000"/>
          <w:sz w:val="21"/>
          <w:szCs w:val="21"/>
          <w:lang w:val="en-US"/>
        </w:rPr>
      </w:pPr>
    </w:p>
    <w:p w14:paraId="07B7A1C4" w14:textId="77777777" w:rsidR="00AA6184" w:rsidRPr="00AA6184" w:rsidRDefault="00AA6184" w:rsidP="00AA6184">
      <w:pPr>
        <w:pStyle w:val="ListParagraph"/>
        <w:numPr>
          <w:ilvl w:val="0"/>
          <w:numId w:val="2"/>
        </w:numPr>
        <w:spacing w:after="160"/>
        <w:jc w:val="both"/>
        <w:rPr>
          <w:rFonts w:ascii="Helvetica" w:hAnsi="Helvetica" w:cstheme="minorHAnsi"/>
          <w:b/>
          <w:bCs/>
          <w:color w:val="0070C0"/>
          <w:sz w:val="21"/>
          <w:szCs w:val="21"/>
        </w:rPr>
      </w:pPr>
      <w:r w:rsidRPr="00AA6184">
        <w:rPr>
          <w:rFonts w:ascii="Helvetica" w:hAnsi="Helvetica" w:cstheme="minorHAnsi"/>
          <w:b/>
          <w:bCs/>
          <w:color w:val="0070C0"/>
          <w:sz w:val="21"/>
          <w:szCs w:val="21"/>
        </w:rPr>
        <w:t>Location of activities and expected travels:</w:t>
      </w:r>
    </w:p>
    <w:p w14:paraId="2AC582CB" w14:textId="77777777" w:rsidR="00AA6184" w:rsidRPr="00AA6184" w:rsidRDefault="00AA6184" w:rsidP="00AA6184">
      <w:pPr>
        <w:jc w:val="both"/>
        <w:rPr>
          <w:rFonts w:ascii="Helvetica" w:hAnsi="Helvetica" w:cstheme="minorHAnsi"/>
          <w:sz w:val="21"/>
          <w:szCs w:val="21"/>
        </w:rPr>
      </w:pPr>
      <w:r w:rsidRPr="00AA6184">
        <w:rPr>
          <w:rFonts w:ascii="Helvetica" w:hAnsi="Helvetica" w:cstheme="minorHAnsi"/>
          <w:sz w:val="21"/>
          <w:szCs w:val="21"/>
        </w:rPr>
        <w:t xml:space="preserve">The consultancy is a pilot phase. It will require collecting data in Kassala State, Sudan, one of the areas where OPEG project are being implemented. To guarantee the quality of the products, the consultant is expected to travel to the location of the assessment. Face to face activities, if allowed by national authorities is encouraged but taking precautions on established COVID 19 SOP to ensure DO NO HARM principle when conducting the agreed activities. This principle applies to the planned dissemination workshops with key actors. </w:t>
      </w:r>
    </w:p>
    <w:p w14:paraId="763779A0" w14:textId="77777777" w:rsidR="00AA6184" w:rsidRPr="00AA6184" w:rsidRDefault="00AA6184" w:rsidP="00AA6184">
      <w:pPr>
        <w:jc w:val="both"/>
        <w:rPr>
          <w:rFonts w:ascii="Helvetica" w:hAnsi="Helvetica" w:cstheme="minorHAnsi"/>
          <w:sz w:val="21"/>
          <w:szCs w:val="21"/>
        </w:rPr>
      </w:pPr>
    </w:p>
    <w:p w14:paraId="4941E972" w14:textId="77777777" w:rsidR="00AA6184" w:rsidRPr="00AA6184" w:rsidRDefault="00AA6184" w:rsidP="00AA6184">
      <w:pPr>
        <w:pStyle w:val="ListParagraph"/>
        <w:numPr>
          <w:ilvl w:val="0"/>
          <w:numId w:val="2"/>
        </w:numPr>
        <w:spacing w:after="160"/>
        <w:jc w:val="both"/>
        <w:rPr>
          <w:rFonts w:ascii="Helvetica" w:hAnsi="Helvetica" w:cstheme="minorHAnsi"/>
          <w:b/>
          <w:bCs/>
          <w:color w:val="0070C0"/>
          <w:sz w:val="21"/>
          <w:szCs w:val="21"/>
        </w:rPr>
      </w:pPr>
      <w:r w:rsidRPr="00AA6184">
        <w:rPr>
          <w:rFonts w:ascii="Helvetica" w:hAnsi="Helvetica" w:cstheme="minorHAnsi"/>
          <w:b/>
          <w:bCs/>
          <w:color w:val="0070C0"/>
          <w:sz w:val="21"/>
          <w:szCs w:val="21"/>
        </w:rPr>
        <w:t>Inputs/services to be provided by Plan International:</w:t>
      </w:r>
    </w:p>
    <w:p w14:paraId="00A59575"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The consultant will be provided working station at Plan Offices at state level or placed with our consortium partners</w:t>
      </w:r>
    </w:p>
    <w:p w14:paraId="6B635137"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 xml:space="preserve">The consultant will not be provided with equipment. The consultant will have to use his/her own resources to conduct the assessment. </w:t>
      </w:r>
    </w:p>
    <w:p w14:paraId="5C2F8F29"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Plan International will support with the organization of virtual meetings when required and workshops</w:t>
      </w:r>
    </w:p>
    <w:p w14:paraId="2793F7BB"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Allocate a dedicated staff to oversee and supervise the implementation of the assessment</w:t>
      </w:r>
    </w:p>
    <w:p w14:paraId="7293809F" w14:textId="6E0F2D25"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 xml:space="preserve">Facilitate the approval of the assessment with local authorities in </w:t>
      </w:r>
      <w:proofErr w:type="gramStart"/>
      <w:r w:rsidR="00DB396A">
        <w:rPr>
          <w:rFonts w:ascii="Helvetica" w:hAnsi="Helvetica" w:cstheme="minorHAnsi"/>
          <w:sz w:val="21"/>
          <w:szCs w:val="21"/>
        </w:rPr>
        <w:t xml:space="preserve">Kassala </w:t>
      </w:r>
      <w:r w:rsidRPr="00AA6184">
        <w:rPr>
          <w:rFonts w:ascii="Helvetica" w:hAnsi="Helvetica" w:cstheme="minorHAnsi"/>
          <w:sz w:val="21"/>
          <w:szCs w:val="21"/>
        </w:rPr>
        <w:t xml:space="preserve"> states</w:t>
      </w:r>
      <w:proofErr w:type="gramEnd"/>
      <w:r w:rsidRPr="00AA6184">
        <w:rPr>
          <w:rFonts w:ascii="Helvetica" w:hAnsi="Helvetica" w:cstheme="minorHAnsi"/>
          <w:sz w:val="21"/>
          <w:szCs w:val="21"/>
        </w:rPr>
        <w:t>.</w:t>
      </w:r>
    </w:p>
    <w:p w14:paraId="1FBA3CBD"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Conduct start-up meeting with the consultant before the mission to the fields.</w:t>
      </w:r>
    </w:p>
    <w:p w14:paraId="46B8E491"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Provide financial support to the consultant on time based on signed contract agreement.</w:t>
      </w:r>
    </w:p>
    <w:p w14:paraId="3E257A93"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Ensure the consultant understand the safeguarding policy and code of conduct.</w:t>
      </w:r>
    </w:p>
    <w:p w14:paraId="3EDC2275" w14:textId="77777777" w:rsidR="00AA6184" w:rsidRPr="00AA6184" w:rsidRDefault="00AA6184" w:rsidP="00AA6184">
      <w:pPr>
        <w:pStyle w:val="ListParagraph"/>
        <w:numPr>
          <w:ilvl w:val="0"/>
          <w:numId w:val="8"/>
        </w:numPr>
        <w:spacing w:after="160"/>
        <w:jc w:val="both"/>
        <w:rPr>
          <w:rFonts w:ascii="Helvetica" w:hAnsi="Helvetica" w:cstheme="minorHAnsi"/>
          <w:b/>
          <w:bCs/>
          <w:sz w:val="21"/>
          <w:szCs w:val="21"/>
          <w:u w:val="single"/>
        </w:rPr>
      </w:pPr>
      <w:r w:rsidRPr="00AA6184">
        <w:rPr>
          <w:rFonts w:ascii="Helvetica" w:hAnsi="Helvetica" w:cstheme="minorHAnsi"/>
          <w:sz w:val="21"/>
          <w:szCs w:val="21"/>
        </w:rPr>
        <w:t xml:space="preserve">Ensure </w:t>
      </w:r>
      <w:r w:rsidRPr="00AA6184">
        <w:rPr>
          <w:rFonts w:ascii="Helvetica" w:eastAsia="Calibri" w:hAnsi="Helvetica" w:cstheme="minorHAnsi"/>
          <w:sz w:val="21"/>
          <w:szCs w:val="21"/>
        </w:rPr>
        <w:t xml:space="preserve">quality control during the whole process of the assessment. </w:t>
      </w:r>
    </w:p>
    <w:p w14:paraId="1E22C02B" w14:textId="77777777" w:rsidR="00AA6184" w:rsidRPr="00AA6184" w:rsidRDefault="00AA6184" w:rsidP="00AA6184">
      <w:pPr>
        <w:pStyle w:val="BodyText"/>
        <w:numPr>
          <w:ilvl w:val="0"/>
          <w:numId w:val="2"/>
        </w:numPr>
        <w:jc w:val="both"/>
        <w:rPr>
          <w:rFonts w:ascii="Helvetica" w:hAnsi="Helvetica" w:cstheme="minorHAnsi"/>
          <w:color w:val="0070C0"/>
          <w:sz w:val="21"/>
          <w:szCs w:val="21"/>
          <w:lang w:val="en-GB"/>
        </w:rPr>
      </w:pPr>
      <w:r w:rsidRPr="00AA6184">
        <w:rPr>
          <w:rFonts w:ascii="Helvetica" w:hAnsi="Helvetica" w:cstheme="minorHAnsi"/>
          <w:color w:val="0070C0"/>
          <w:sz w:val="21"/>
          <w:szCs w:val="21"/>
          <w:lang w:val="en-GB"/>
        </w:rPr>
        <w:t xml:space="preserve">Qualifications, Experience and Expertise Required for this Individual Consultancy </w:t>
      </w:r>
    </w:p>
    <w:p w14:paraId="3632E70C"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Familiarity with Plan International Global Child Protection approaches and safeguarding policies and understanding of other organizations working on child protection, including Government of Sudan Child Protection Policies and frameworks </w:t>
      </w:r>
    </w:p>
    <w:p w14:paraId="59D67E64" w14:textId="5743DCA0" w:rsidR="00AA6184" w:rsidRPr="00AA6184" w:rsidRDefault="007A2EFE" w:rsidP="00AA6184">
      <w:pPr>
        <w:pStyle w:val="ListParagraph"/>
        <w:numPr>
          <w:ilvl w:val="0"/>
          <w:numId w:val="14"/>
        </w:numPr>
        <w:spacing w:after="160" w:line="259" w:lineRule="auto"/>
        <w:rPr>
          <w:rFonts w:ascii="Helvetica" w:hAnsi="Helvetica"/>
          <w:sz w:val="21"/>
          <w:szCs w:val="21"/>
        </w:rPr>
      </w:pPr>
      <w:r>
        <w:rPr>
          <w:rFonts w:ascii="Helvetica" w:hAnsi="Helvetica"/>
          <w:sz w:val="21"/>
          <w:szCs w:val="21"/>
        </w:rPr>
        <w:t>Proven</w:t>
      </w:r>
      <w:r w:rsidR="00AA6184" w:rsidRPr="00AA6184">
        <w:rPr>
          <w:rFonts w:ascii="Helvetica" w:hAnsi="Helvetica"/>
          <w:sz w:val="21"/>
          <w:szCs w:val="21"/>
        </w:rPr>
        <w:t xml:space="preserve"> experience in child protection systems analysis and application of system analysis tools </w:t>
      </w:r>
    </w:p>
    <w:p w14:paraId="14BBA3AA"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Experience in conducting research and analysis on issues relating to child protection </w:t>
      </w:r>
    </w:p>
    <w:p w14:paraId="0E0446B5"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Demonstrated ability to deliver high-quality written work in the English language, </w:t>
      </w:r>
    </w:p>
    <w:p w14:paraId="551934CA"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Demonstrated ability to engage effectively with stakeholders at local and national levels with senior government officials and the development community</w:t>
      </w:r>
    </w:p>
    <w:p w14:paraId="430B1B93"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Familiarity with a range of development challenges and approaches in Sudan and experience working in the region an asset </w:t>
      </w:r>
    </w:p>
    <w:p w14:paraId="1C2DA95A" w14:textId="77777777" w:rsidR="00AA6184" w:rsidRPr="00AA6184" w:rsidRDefault="00AA6184" w:rsidP="00AA6184">
      <w:pPr>
        <w:pStyle w:val="ListParagraph"/>
        <w:numPr>
          <w:ilvl w:val="0"/>
          <w:numId w:val="14"/>
        </w:numPr>
        <w:spacing w:after="160" w:line="259" w:lineRule="auto"/>
        <w:rPr>
          <w:rFonts w:ascii="Helvetica" w:hAnsi="Helvetica"/>
          <w:sz w:val="21"/>
          <w:szCs w:val="21"/>
        </w:rPr>
      </w:pPr>
      <w:r w:rsidRPr="00AA6184">
        <w:rPr>
          <w:rFonts w:ascii="Helvetica" w:hAnsi="Helvetica"/>
          <w:sz w:val="21"/>
          <w:szCs w:val="21"/>
        </w:rPr>
        <w:t xml:space="preserve">Proficiency in Arabic language, a must. </w:t>
      </w:r>
    </w:p>
    <w:p w14:paraId="1EC69818" w14:textId="77777777" w:rsidR="00AA6184" w:rsidRPr="00AA6184" w:rsidRDefault="00AA6184" w:rsidP="00AA6184">
      <w:pPr>
        <w:jc w:val="both"/>
        <w:rPr>
          <w:rFonts w:ascii="Helvetica" w:hAnsi="Helvetica" w:cstheme="minorHAnsi"/>
          <w:color w:val="000000"/>
          <w:sz w:val="21"/>
          <w:szCs w:val="21"/>
          <w:lang w:val="en-GB"/>
        </w:rPr>
      </w:pPr>
    </w:p>
    <w:p w14:paraId="43C5A59D" w14:textId="77777777" w:rsidR="00AA6184" w:rsidRPr="00AA6184" w:rsidRDefault="00AA6184" w:rsidP="00AA6184">
      <w:pPr>
        <w:pStyle w:val="ListParagraph"/>
        <w:numPr>
          <w:ilvl w:val="0"/>
          <w:numId w:val="2"/>
        </w:numPr>
        <w:spacing w:after="160" w:line="259" w:lineRule="auto"/>
        <w:jc w:val="both"/>
        <w:rPr>
          <w:rFonts w:ascii="Helvetica" w:hAnsi="Helvetica" w:cstheme="minorHAnsi"/>
          <w:b/>
          <w:color w:val="0070C0"/>
          <w:sz w:val="21"/>
          <w:szCs w:val="21"/>
        </w:rPr>
      </w:pPr>
      <w:r w:rsidRPr="00AA6184">
        <w:rPr>
          <w:rFonts w:ascii="Helvetica" w:hAnsi="Helvetica" w:cstheme="minorHAnsi"/>
          <w:b/>
          <w:color w:val="0070C0"/>
          <w:sz w:val="21"/>
          <w:szCs w:val="21"/>
        </w:rPr>
        <w:t>Languages</w:t>
      </w:r>
    </w:p>
    <w:p w14:paraId="106F4A29" w14:textId="77777777" w:rsidR="00AA6184" w:rsidRPr="00AA6184" w:rsidRDefault="00AA6184" w:rsidP="00AA6184">
      <w:pPr>
        <w:pStyle w:val="ListParagraph"/>
        <w:numPr>
          <w:ilvl w:val="0"/>
          <w:numId w:val="7"/>
        </w:numPr>
        <w:spacing w:after="160" w:line="259" w:lineRule="auto"/>
        <w:jc w:val="both"/>
        <w:rPr>
          <w:rFonts w:ascii="Helvetica" w:hAnsi="Helvetica" w:cstheme="minorHAnsi"/>
          <w:sz w:val="21"/>
          <w:szCs w:val="21"/>
        </w:rPr>
      </w:pPr>
      <w:r w:rsidRPr="00AA6184">
        <w:rPr>
          <w:rFonts w:ascii="Helvetica" w:hAnsi="Helvetica" w:cstheme="minorHAnsi"/>
          <w:sz w:val="21"/>
          <w:szCs w:val="21"/>
        </w:rPr>
        <w:t xml:space="preserve">Fluency in English and Arabic required. </w:t>
      </w:r>
    </w:p>
    <w:p w14:paraId="187CBD5F" w14:textId="77777777" w:rsidR="00AA6184" w:rsidRPr="00AA6184" w:rsidRDefault="00AA6184" w:rsidP="00AA6184">
      <w:pPr>
        <w:pStyle w:val="ListParagraph"/>
        <w:jc w:val="both"/>
        <w:rPr>
          <w:rFonts w:ascii="Helvetica" w:hAnsi="Helvetica"/>
          <w:b/>
          <w:bCs/>
          <w:sz w:val="21"/>
          <w:szCs w:val="21"/>
          <w:u w:val="single"/>
        </w:rPr>
      </w:pPr>
    </w:p>
    <w:p w14:paraId="04799B04" w14:textId="77777777" w:rsidR="00AA6184" w:rsidRPr="00AA6184" w:rsidRDefault="00AA6184" w:rsidP="00AA6184">
      <w:pPr>
        <w:pStyle w:val="ListParagraph"/>
        <w:numPr>
          <w:ilvl w:val="0"/>
          <w:numId w:val="2"/>
        </w:numPr>
        <w:rPr>
          <w:rFonts w:ascii="Helvetica" w:hAnsi="Helvetica"/>
          <w:b/>
          <w:bCs/>
          <w:color w:val="4472C4" w:themeColor="accent1"/>
          <w:sz w:val="21"/>
          <w:szCs w:val="21"/>
        </w:rPr>
      </w:pPr>
      <w:r w:rsidRPr="00AA6184">
        <w:rPr>
          <w:rFonts w:ascii="Helvetica" w:hAnsi="Helvetica"/>
          <w:b/>
          <w:bCs/>
          <w:color w:val="4472C4" w:themeColor="accent1"/>
          <w:sz w:val="21"/>
          <w:szCs w:val="21"/>
        </w:rPr>
        <w:t xml:space="preserve">Management and Implementation Arrangements </w:t>
      </w:r>
    </w:p>
    <w:p w14:paraId="483C9017" w14:textId="77777777" w:rsidR="00AA6184" w:rsidRPr="00AA6184" w:rsidRDefault="00AA6184" w:rsidP="00AA6184">
      <w:pPr>
        <w:pStyle w:val="ListParagraph"/>
        <w:ind w:left="360"/>
        <w:rPr>
          <w:rFonts w:ascii="Helvetica" w:hAnsi="Helvetica"/>
          <w:b/>
          <w:bCs/>
          <w:sz w:val="21"/>
          <w:szCs w:val="21"/>
        </w:rPr>
      </w:pPr>
    </w:p>
    <w:p w14:paraId="56709F91" w14:textId="77777777" w:rsidR="00AA6184" w:rsidRPr="00AA6184" w:rsidRDefault="00AA6184" w:rsidP="00AA6184">
      <w:pPr>
        <w:pStyle w:val="ListParagraph"/>
        <w:spacing w:after="160" w:line="259" w:lineRule="auto"/>
        <w:ind w:left="360"/>
        <w:jc w:val="lowKashida"/>
        <w:rPr>
          <w:rFonts w:ascii="Helvetica" w:hAnsi="Helvetica"/>
          <w:sz w:val="21"/>
          <w:szCs w:val="21"/>
        </w:rPr>
      </w:pPr>
      <w:r w:rsidRPr="00AA6184">
        <w:rPr>
          <w:rFonts w:ascii="Helvetica" w:hAnsi="Helvetica"/>
          <w:b/>
          <w:bCs/>
          <w:sz w:val="21"/>
          <w:szCs w:val="21"/>
        </w:rPr>
        <w:t xml:space="preserve">Management and Oversight: </w:t>
      </w:r>
      <w:r w:rsidRPr="00AA6184">
        <w:rPr>
          <w:rFonts w:ascii="Helvetica" w:hAnsi="Helvetica"/>
          <w:sz w:val="21"/>
          <w:szCs w:val="21"/>
        </w:rPr>
        <w:t xml:space="preserve">The team will be supervised by Child Protection Technical Lead at Plan International Sudan. In Kassala, the consultant will work closely with the Project Coordinator. Plan International Sudan will put in place a quality assurance system, provide some administrative support and initial introductions to the country offices and the scope of the assignment to be undertaken in Kassala. </w:t>
      </w:r>
    </w:p>
    <w:p w14:paraId="39A65604" w14:textId="77777777" w:rsidR="00AA6184" w:rsidRPr="00AA6184" w:rsidRDefault="00AA6184" w:rsidP="00AA6184">
      <w:pPr>
        <w:pStyle w:val="ListParagraph"/>
        <w:spacing w:after="160" w:line="259" w:lineRule="auto"/>
        <w:ind w:left="360"/>
        <w:jc w:val="lowKashida"/>
        <w:rPr>
          <w:rFonts w:ascii="Helvetica" w:hAnsi="Helvetica"/>
          <w:sz w:val="21"/>
          <w:szCs w:val="21"/>
        </w:rPr>
      </w:pPr>
      <w:r w:rsidRPr="00AA6184">
        <w:rPr>
          <w:rFonts w:ascii="Helvetica" w:hAnsi="Helvetica"/>
          <w:b/>
          <w:bCs/>
          <w:sz w:val="21"/>
          <w:szCs w:val="21"/>
        </w:rPr>
        <w:t>Quality Assurance:</w:t>
      </w:r>
      <w:r w:rsidRPr="00AA6184">
        <w:rPr>
          <w:rFonts w:ascii="Helvetica" w:hAnsi="Helvetica"/>
          <w:sz w:val="21"/>
          <w:szCs w:val="21"/>
        </w:rPr>
        <w:t xml:space="preserve"> The Child Protection lead together with other related team members from the Country office will form committee to review and provide comments on report. </w:t>
      </w:r>
    </w:p>
    <w:p w14:paraId="3D3EB736" w14:textId="77777777" w:rsidR="00AA6184" w:rsidRPr="00AA6184" w:rsidRDefault="00AA6184" w:rsidP="00AA6184">
      <w:pPr>
        <w:pStyle w:val="ListParagraph"/>
        <w:spacing w:line="259" w:lineRule="auto"/>
        <w:ind w:left="360"/>
        <w:jc w:val="lowKashida"/>
        <w:rPr>
          <w:rFonts w:ascii="Helvetica" w:hAnsi="Helvetica" w:cstheme="minorBidi"/>
          <w:sz w:val="21"/>
          <w:szCs w:val="21"/>
        </w:rPr>
      </w:pPr>
    </w:p>
    <w:p w14:paraId="2A0771B4" w14:textId="77777777" w:rsidR="00AA6184" w:rsidRPr="00AA6184" w:rsidRDefault="00AA6184" w:rsidP="00AA6184">
      <w:pPr>
        <w:pStyle w:val="ListParagraph"/>
        <w:numPr>
          <w:ilvl w:val="0"/>
          <w:numId w:val="2"/>
        </w:numPr>
        <w:spacing w:line="276" w:lineRule="auto"/>
        <w:jc w:val="both"/>
        <w:rPr>
          <w:rFonts w:ascii="Helvetica" w:hAnsi="Helvetica" w:cstheme="minorHAnsi"/>
          <w:b/>
          <w:color w:val="0070C0"/>
          <w:sz w:val="21"/>
          <w:szCs w:val="21"/>
        </w:rPr>
      </w:pPr>
      <w:r w:rsidRPr="00AA6184">
        <w:rPr>
          <w:rFonts w:ascii="Helvetica" w:hAnsi="Helvetica" w:cstheme="minorHAnsi"/>
          <w:b/>
          <w:color w:val="0070C0"/>
          <w:sz w:val="21"/>
          <w:szCs w:val="21"/>
        </w:rPr>
        <w:lastRenderedPageBreak/>
        <w:t>Application Process &amp; Requirements</w:t>
      </w:r>
    </w:p>
    <w:p w14:paraId="7AA1CD1F" w14:textId="77777777" w:rsidR="00AA6184" w:rsidRPr="00AA6184" w:rsidRDefault="00AA6184" w:rsidP="00AA6184">
      <w:pPr>
        <w:autoSpaceDE w:val="0"/>
        <w:autoSpaceDN w:val="0"/>
        <w:adjustRightInd w:val="0"/>
        <w:jc w:val="both"/>
        <w:rPr>
          <w:rFonts w:ascii="Helvetica" w:hAnsi="Helvetica" w:cstheme="minorHAnsi"/>
          <w:sz w:val="21"/>
          <w:szCs w:val="21"/>
          <w:lang w:val="en-GB"/>
        </w:rPr>
      </w:pPr>
      <w:r w:rsidRPr="00AA6184">
        <w:rPr>
          <w:rFonts w:ascii="Helvetica" w:hAnsi="Helvetica" w:cstheme="minorHAnsi"/>
          <w:sz w:val="21"/>
          <w:szCs w:val="21"/>
          <w:lang w:val="en-GB"/>
        </w:rPr>
        <w:t>Interested Consultant/consultancy firm or team of consultants must submit the following documents:</w:t>
      </w:r>
    </w:p>
    <w:p w14:paraId="2C470A16" w14:textId="77777777" w:rsidR="00AA6184" w:rsidRPr="00AA6184" w:rsidRDefault="00AA6184" w:rsidP="00AA6184">
      <w:pPr>
        <w:numPr>
          <w:ilvl w:val="0"/>
          <w:numId w:val="9"/>
        </w:numPr>
        <w:autoSpaceDE w:val="0"/>
        <w:autoSpaceDN w:val="0"/>
        <w:adjustRightInd w:val="0"/>
        <w:ind w:left="360"/>
        <w:jc w:val="both"/>
        <w:rPr>
          <w:rFonts w:ascii="Helvetica" w:hAnsi="Helvetica" w:cstheme="minorHAnsi"/>
          <w:b/>
          <w:bCs/>
          <w:sz w:val="21"/>
          <w:szCs w:val="21"/>
          <w:lang w:val="en-GB"/>
        </w:rPr>
      </w:pPr>
      <w:r w:rsidRPr="00AA6184">
        <w:rPr>
          <w:rFonts w:ascii="Helvetica" w:hAnsi="Helvetica" w:cstheme="minorHAnsi"/>
          <w:b/>
          <w:bCs/>
          <w:sz w:val="21"/>
          <w:szCs w:val="21"/>
          <w:lang w:val="en-GB"/>
        </w:rPr>
        <w:t>Cover Letter,</w:t>
      </w:r>
    </w:p>
    <w:p w14:paraId="3C5AB028" w14:textId="77777777" w:rsidR="00AA6184" w:rsidRPr="00AA6184" w:rsidRDefault="00AA6184" w:rsidP="00AA6184">
      <w:pPr>
        <w:numPr>
          <w:ilvl w:val="0"/>
          <w:numId w:val="9"/>
        </w:numPr>
        <w:autoSpaceDE w:val="0"/>
        <w:autoSpaceDN w:val="0"/>
        <w:adjustRightInd w:val="0"/>
        <w:ind w:left="360"/>
        <w:jc w:val="both"/>
        <w:rPr>
          <w:rFonts w:ascii="Helvetica" w:hAnsi="Helvetica" w:cstheme="minorHAnsi"/>
          <w:b/>
          <w:bCs/>
          <w:sz w:val="21"/>
          <w:szCs w:val="21"/>
          <w:lang w:val="en-GB"/>
        </w:rPr>
      </w:pPr>
      <w:r w:rsidRPr="00AA6184">
        <w:rPr>
          <w:rFonts w:ascii="Helvetica" w:hAnsi="Helvetica" w:cstheme="minorHAnsi"/>
          <w:sz w:val="21"/>
          <w:szCs w:val="21"/>
        </w:rPr>
        <w:t xml:space="preserve">Provide a CV proving experience in similar assessments; Child Protection Systems Strengthening; and in the field of child protection, social service or gender transformation; and service provision to marginalized populations. </w:t>
      </w:r>
    </w:p>
    <w:p w14:paraId="7E24B0EA" w14:textId="77777777" w:rsidR="00AA6184" w:rsidRPr="00AA6184" w:rsidRDefault="00AA6184" w:rsidP="00AA6184">
      <w:pPr>
        <w:numPr>
          <w:ilvl w:val="0"/>
          <w:numId w:val="9"/>
        </w:numPr>
        <w:autoSpaceDE w:val="0"/>
        <w:autoSpaceDN w:val="0"/>
        <w:adjustRightInd w:val="0"/>
        <w:ind w:left="360"/>
        <w:jc w:val="both"/>
        <w:rPr>
          <w:rFonts w:ascii="Helvetica" w:hAnsi="Helvetica" w:cstheme="minorHAnsi"/>
          <w:b/>
          <w:bCs/>
          <w:sz w:val="21"/>
          <w:szCs w:val="21"/>
          <w:lang w:val="en-GB"/>
        </w:rPr>
      </w:pPr>
      <w:r w:rsidRPr="00AA6184">
        <w:rPr>
          <w:rFonts w:ascii="Helvetica" w:hAnsi="Helvetica" w:cstheme="minorHAnsi"/>
          <w:sz w:val="21"/>
          <w:szCs w:val="21"/>
        </w:rPr>
        <w:t>Present a methodological and technical proposal with the budget.</w:t>
      </w:r>
      <w:r w:rsidRPr="00AA6184">
        <w:rPr>
          <w:rFonts w:ascii="Helvetica" w:hAnsi="Helvetica" w:cstheme="minorHAnsi"/>
          <w:b/>
          <w:bCs/>
          <w:sz w:val="21"/>
          <w:szCs w:val="21"/>
          <w:lang w:val="en-GB"/>
        </w:rPr>
        <w:t xml:space="preserve"> Tentative financial proposal (budget) containing:</w:t>
      </w:r>
    </w:p>
    <w:p w14:paraId="60A3FEA9" w14:textId="77777777" w:rsidR="00AA6184" w:rsidRPr="00AA6184" w:rsidRDefault="00AA6184" w:rsidP="00AA6184">
      <w:pPr>
        <w:pStyle w:val="ListParagraph"/>
        <w:numPr>
          <w:ilvl w:val="0"/>
          <w:numId w:val="10"/>
        </w:numPr>
        <w:autoSpaceDE w:val="0"/>
        <w:autoSpaceDN w:val="0"/>
        <w:adjustRightInd w:val="0"/>
        <w:ind w:left="900"/>
        <w:jc w:val="both"/>
        <w:rPr>
          <w:rFonts w:ascii="Helvetica" w:hAnsi="Helvetica" w:cstheme="minorHAnsi"/>
          <w:sz w:val="21"/>
          <w:szCs w:val="21"/>
          <w:lang w:val="en-GB"/>
        </w:rPr>
      </w:pPr>
      <w:r w:rsidRPr="00AA6184">
        <w:rPr>
          <w:rFonts w:ascii="Helvetica" w:hAnsi="Helvetica" w:cstheme="minorHAnsi"/>
          <w:sz w:val="21"/>
          <w:szCs w:val="21"/>
          <w:lang w:val="en-GB"/>
        </w:rPr>
        <w:t>consultancy fees/costs,</w:t>
      </w:r>
    </w:p>
    <w:p w14:paraId="0E6D8AC4" w14:textId="77777777" w:rsidR="00AA6184" w:rsidRPr="00AA6184" w:rsidRDefault="00AA6184" w:rsidP="00AA6184">
      <w:pPr>
        <w:pStyle w:val="ListParagraph"/>
        <w:numPr>
          <w:ilvl w:val="0"/>
          <w:numId w:val="10"/>
        </w:numPr>
        <w:autoSpaceDE w:val="0"/>
        <w:autoSpaceDN w:val="0"/>
        <w:adjustRightInd w:val="0"/>
        <w:ind w:left="900"/>
        <w:jc w:val="both"/>
        <w:rPr>
          <w:rFonts w:ascii="Helvetica" w:hAnsi="Helvetica" w:cstheme="minorHAnsi"/>
          <w:sz w:val="21"/>
          <w:szCs w:val="21"/>
          <w:lang w:val="fr-FR"/>
        </w:rPr>
      </w:pPr>
      <w:proofErr w:type="spellStart"/>
      <w:r w:rsidRPr="00AA6184">
        <w:rPr>
          <w:rFonts w:ascii="Helvetica" w:hAnsi="Helvetica" w:cstheme="minorHAnsi"/>
          <w:sz w:val="21"/>
          <w:szCs w:val="21"/>
          <w:lang w:val="fr-FR"/>
        </w:rPr>
        <w:t>Travel</w:t>
      </w:r>
      <w:proofErr w:type="spellEnd"/>
      <w:r w:rsidRPr="00AA6184">
        <w:rPr>
          <w:rFonts w:ascii="Helvetica" w:hAnsi="Helvetica" w:cstheme="minorHAnsi"/>
          <w:sz w:val="21"/>
          <w:szCs w:val="21"/>
          <w:lang w:val="fr-FR"/>
        </w:rPr>
        <w:t xml:space="preserve">, communication (internet, mobile </w:t>
      </w:r>
      <w:proofErr w:type="spellStart"/>
      <w:r w:rsidRPr="00AA6184">
        <w:rPr>
          <w:rFonts w:ascii="Helvetica" w:hAnsi="Helvetica" w:cstheme="minorHAnsi"/>
          <w:sz w:val="21"/>
          <w:szCs w:val="21"/>
          <w:lang w:val="fr-FR"/>
        </w:rPr>
        <w:t>credit</w:t>
      </w:r>
      <w:proofErr w:type="spellEnd"/>
      <w:r w:rsidRPr="00AA6184">
        <w:rPr>
          <w:rFonts w:ascii="Helvetica" w:hAnsi="Helvetica" w:cstheme="minorHAnsi"/>
          <w:sz w:val="21"/>
          <w:szCs w:val="21"/>
          <w:lang w:val="fr-FR"/>
        </w:rPr>
        <w:t xml:space="preserve">) </w:t>
      </w:r>
    </w:p>
    <w:p w14:paraId="1B712DDD" w14:textId="77777777" w:rsidR="00AA6184" w:rsidRPr="00AA6184" w:rsidRDefault="00AA6184" w:rsidP="00AA6184">
      <w:pPr>
        <w:autoSpaceDE w:val="0"/>
        <w:autoSpaceDN w:val="0"/>
        <w:adjustRightInd w:val="0"/>
        <w:jc w:val="both"/>
        <w:rPr>
          <w:rFonts w:ascii="Helvetica" w:hAnsi="Helvetica" w:cstheme="minorHAnsi"/>
          <w:sz w:val="21"/>
          <w:szCs w:val="21"/>
          <w:lang w:val="fr-FR"/>
        </w:rPr>
      </w:pPr>
    </w:p>
    <w:p w14:paraId="5FF934A6" w14:textId="77777777" w:rsidR="00AA6184" w:rsidRPr="00AA6184" w:rsidRDefault="00AA6184" w:rsidP="00AA6184">
      <w:pPr>
        <w:jc w:val="both"/>
        <w:rPr>
          <w:rFonts w:ascii="Helvetica" w:hAnsi="Helvetica" w:cstheme="minorHAnsi"/>
          <w:b/>
          <w:color w:val="0070C0"/>
          <w:sz w:val="21"/>
          <w:szCs w:val="21"/>
        </w:rPr>
      </w:pPr>
      <w:r w:rsidRPr="00AA6184">
        <w:rPr>
          <w:rFonts w:ascii="Helvetica" w:hAnsi="Helvetica" w:cstheme="minorHAnsi"/>
          <w:b/>
          <w:color w:val="0070C0"/>
          <w:sz w:val="21"/>
          <w:szCs w:val="21"/>
        </w:rPr>
        <w:t>Applications</w:t>
      </w:r>
    </w:p>
    <w:p w14:paraId="7665BB70" w14:textId="15871FEA" w:rsidR="00AA6184" w:rsidRPr="00AA6184" w:rsidRDefault="00AA6184" w:rsidP="00AA6184">
      <w:pPr>
        <w:autoSpaceDE w:val="0"/>
        <w:autoSpaceDN w:val="0"/>
        <w:jc w:val="both"/>
        <w:rPr>
          <w:rFonts w:ascii="Helvetica" w:hAnsi="Helvetica" w:cstheme="minorHAnsi"/>
          <w:sz w:val="21"/>
          <w:szCs w:val="21"/>
        </w:rPr>
      </w:pPr>
      <w:r w:rsidRPr="00AA6184">
        <w:rPr>
          <w:rFonts w:ascii="Helvetica" w:hAnsi="Helvetica" w:cstheme="minorHAnsi"/>
          <w:sz w:val="21"/>
          <w:szCs w:val="21"/>
        </w:rPr>
        <w:t xml:space="preserve">If you have experience of working in a similar capacity, meet the above profile and want to make an active and lasting contribution to civil society strengthening in Sudan, please submit your proposal including your financial proposal and documents in a sealed envelope on or </w:t>
      </w:r>
      <w:r w:rsidRPr="00AA6184">
        <w:rPr>
          <w:rFonts w:ascii="Helvetica" w:hAnsi="Helvetica" w:cstheme="minorHAnsi"/>
          <w:b/>
          <w:sz w:val="21"/>
          <w:szCs w:val="21"/>
          <w:u w:val="single"/>
        </w:rPr>
        <w:t>before 4:30 pm of</w:t>
      </w:r>
      <w:r w:rsidR="00E57100">
        <w:rPr>
          <w:rFonts w:ascii="Helvetica" w:hAnsi="Helvetica" w:cstheme="minorHAnsi"/>
          <w:b/>
          <w:sz w:val="21"/>
          <w:szCs w:val="21"/>
          <w:u w:val="single"/>
        </w:rPr>
        <w:t xml:space="preserve"> Sunday 14</w:t>
      </w:r>
      <w:r w:rsidR="00DC2E82" w:rsidRPr="00DC2E82">
        <w:rPr>
          <w:rFonts w:ascii="Helvetica" w:hAnsi="Helvetica" w:cstheme="minorHAnsi"/>
          <w:b/>
          <w:sz w:val="21"/>
          <w:szCs w:val="21"/>
          <w:highlight w:val="yellow"/>
          <w:u w:val="single"/>
          <w:vertAlign w:val="superscript"/>
        </w:rPr>
        <w:t>th</w:t>
      </w:r>
      <w:r w:rsidRPr="00DC2E82">
        <w:rPr>
          <w:rFonts w:ascii="Helvetica" w:hAnsi="Helvetica" w:cstheme="minorHAnsi"/>
          <w:b/>
          <w:sz w:val="21"/>
          <w:szCs w:val="21"/>
          <w:highlight w:val="yellow"/>
          <w:u w:val="single"/>
        </w:rPr>
        <w:t xml:space="preserve">, </w:t>
      </w:r>
      <w:r w:rsidR="00E57100">
        <w:rPr>
          <w:rFonts w:ascii="Helvetica" w:hAnsi="Helvetica" w:cstheme="minorHAnsi"/>
          <w:b/>
          <w:sz w:val="21"/>
          <w:szCs w:val="21"/>
          <w:highlight w:val="yellow"/>
          <w:u w:val="single"/>
        </w:rPr>
        <w:t xml:space="preserve">February </w:t>
      </w:r>
      <w:r w:rsidRPr="00DC2E82">
        <w:rPr>
          <w:rFonts w:ascii="Helvetica" w:hAnsi="Helvetica" w:cstheme="minorHAnsi"/>
          <w:b/>
          <w:sz w:val="21"/>
          <w:szCs w:val="21"/>
          <w:highlight w:val="yellow"/>
          <w:u w:val="single"/>
        </w:rPr>
        <w:t>2021</w:t>
      </w:r>
      <w:r w:rsidRPr="00AA6184">
        <w:rPr>
          <w:rFonts w:ascii="Helvetica" w:hAnsi="Helvetica" w:cstheme="minorHAnsi"/>
          <w:sz w:val="21"/>
          <w:szCs w:val="21"/>
        </w:rPr>
        <w:t xml:space="preserve"> to operations Department at: </w:t>
      </w:r>
      <w:r w:rsidRPr="00AA6184">
        <w:rPr>
          <w:rFonts w:ascii="Helvetica" w:hAnsi="Helvetica" w:cstheme="minorHAnsi"/>
          <w:sz w:val="21"/>
          <w:szCs w:val="21"/>
          <w:u w:val="single"/>
        </w:rPr>
        <w:t xml:space="preserve">Plan International Sudan, The Nile Tower, Fourth Floor/ Block 10, Building #20, Street 63/, Alimtedad, East Khartoum/ </w:t>
      </w:r>
      <w:r w:rsidRPr="00AA6184">
        <w:rPr>
          <w:rFonts w:ascii="Helvetica" w:hAnsi="Helvetica" w:cstheme="minorHAnsi"/>
          <w:sz w:val="21"/>
          <w:szCs w:val="21"/>
        </w:rPr>
        <w:t xml:space="preserve">The envelop must be marked with the title of the assignment. So, you can submit your detailed proposal to Ahmed Mohamed Ibrahim – Procurement Specialist via his email </w:t>
      </w:r>
      <w:hyperlink r:id="rId11" w:history="1">
        <w:r w:rsidRPr="00AA6184">
          <w:rPr>
            <w:rStyle w:val="Hyperlink"/>
            <w:rFonts w:ascii="Helvetica" w:hAnsi="Helvetica" w:cstheme="minorHAnsi"/>
            <w:sz w:val="21"/>
            <w:szCs w:val="21"/>
          </w:rPr>
          <w:t>Ahmed.Ibrahim@plan-international.org</w:t>
        </w:r>
      </w:hyperlink>
      <w:r w:rsidRPr="00AA6184">
        <w:rPr>
          <w:rFonts w:ascii="Helvetica" w:hAnsi="Helvetica" w:cstheme="minorHAnsi"/>
          <w:sz w:val="21"/>
          <w:szCs w:val="21"/>
        </w:rPr>
        <w:t xml:space="preserve">​ with copy to Paul Collins Okello, Project Manager in his email: </w:t>
      </w:r>
      <w:hyperlink r:id="rId12" w:history="1">
        <w:r w:rsidRPr="00AA6184">
          <w:rPr>
            <w:rStyle w:val="Hyperlink"/>
            <w:rFonts w:ascii="Helvetica" w:hAnsi="Helvetica" w:cstheme="minorHAnsi"/>
            <w:sz w:val="21"/>
            <w:szCs w:val="21"/>
          </w:rPr>
          <w:t>paul.okello@plan-international.org</w:t>
        </w:r>
      </w:hyperlink>
      <w:r w:rsidRPr="00AA6184">
        <w:rPr>
          <w:rFonts w:ascii="Helvetica" w:hAnsi="Helvetica" w:cstheme="minorHAnsi"/>
          <w:sz w:val="21"/>
          <w:szCs w:val="21"/>
        </w:rPr>
        <w:t xml:space="preserve"> </w:t>
      </w:r>
    </w:p>
    <w:p w14:paraId="37D4B08C" w14:textId="77777777" w:rsidR="00AA6184" w:rsidRPr="00AA6184" w:rsidRDefault="00AA6184" w:rsidP="00AA6184">
      <w:pPr>
        <w:autoSpaceDE w:val="0"/>
        <w:autoSpaceDN w:val="0"/>
        <w:jc w:val="both"/>
        <w:rPr>
          <w:rFonts w:ascii="Helvetica" w:hAnsi="Helvetica" w:cstheme="minorHAnsi"/>
          <w:sz w:val="21"/>
          <w:szCs w:val="21"/>
        </w:rPr>
      </w:pPr>
      <w:r w:rsidRPr="00AA6184">
        <w:rPr>
          <w:rFonts w:ascii="Helvetica" w:hAnsi="Helvetica" w:cstheme="minorHAnsi"/>
          <w:sz w:val="21"/>
          <w:szCs w:val="21"/>
        </w:rPr>
        <w:t xml:space="preserve"> Kindly note that the closing date of submission above and please.</w:t>
      </w:r>
    </w:p>
    <w:p w14:paraId="7585C43F" w14:textId="77777777" w:rsidR="00AA6184" w:rsidRPr="00AA6184" w:rsidRDefault="00AA6184" w:rsidP="00AA6184">
      <w:pPr>
        <w:rPr>
          <w:rFonts w:ascii="Helvetica" w:hAnsi="Helvetica" w:cstheme="minorHAnsi"/>
          <w:b/>
          <w:color w:val="004EBB"/>
          <w:sz w:val="21"/>
          <w:szCs w:val="21"/>
        </w:rPr>
      </w:pPr>
    </w:p>
    <w:p w14:paraId="27C6997A"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Ethical Considerations</w:t>
      </w:r>
      <w:bookmarkStart w:id="0" w:name="_GoBack"/>
      <w:bookmarkEnd w:id="0"/>
    </w:p>
    <w:p w14:paraId="08FAA914"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The study objectives should be clearly explained to all the respondents of the study before gathering data from them.</w:t>
      </w:r>
    </w:p>
    <w:p w14:paraId="133509E2"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No one will be forced to provide information for the study.</w:t>
      </w:r>
    </w:p>
    <w:p w14:paraId="74C8DD9E"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The Study team will be abstained from collecting data from those who will deny or show any kind of disinterest in providing information.</w:t>
      </w:r>
    </w:p>
    <w:p w14:paraId="58EAF148"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 xml:space="preserve">As a minimum, the interviewer should sign that consent has been provided before collecting data and oral/verbal consent of the respondents would be considered. </w:t>
      </w:r>
    </w:p>
    <w:p w14:paraId="48372CCD" w14:textId="325DDE47" w:rsidR="00AA6184" w:rsidRPr="00AA6184" w:rsidRDefault="00AA6184" w:rsidP="00AA6184">
      <w:pPr>
        <w:pStyle w:val="ListParagraph"/>
        <w:numPr>
          <w:ilvl w:val="0"/>
          <w:numId w:val="13"/>
        </w:numPr>
        <w:autoSpaceDE w:val="0"/>
        <w:autoSpaceDN w:val="0"/>
        <w:adjustRightInd w:val="0"/>
        <w:jc w:val="both"/>
        <w:rPr>
          <w:rFonts w:ascii="Helvetica" w:hAnsi="Helvetica" w:cstheme="minorHAnsi"/>
          <w:sz w:val="21"/>
          <w:szCs w:val="21"/>
        </w:rPr>
      </w:pPr>
      <w:r w:rsidRPr="00AA6184">
        <w:rPr>
          <w:rFonts w:ascii="Helvetica" w:eastAsia="Plan" w:hAnsi="Helvetica" w:cstheme="minorHAnsi"/>
          <w:sz w:val="21"/>
          <w:szCs w:val="21"/>
        </w:rPr>
        <w:t xml:space="preserve">The study team will be highly committed to the respondents to keep the privacy of their information and source of data and put heartiest </w:t>
      </w:r>
      <w:r w:rsidR="007A2EFE" w:rsidRPr="00AA6184">
        <w:rPr>
          <w:rFonts w:ascii="Helvetica" w:eastAsia="Plan" w:hAnsi="Helvetica" w:cstheme="minorHAnsi"/>
          <w:sz w:val="21"/>
          <w:szCs w:val="21"/>
        </w:rPr>
        <w:t>endeavour</w:t>
      </w:r>
      <w:r w:rsidRPr="00AA6184">
        <w:rPr>
          <w:rFonts w:ascii="Helvetica" w:eastAsia="Plan" w:hAnsi="Helvetica" w:cstheme="minorHAnsi"/>
          <w:sz w:val="21"/>
          <w:szCs w:val="21"/>
        </w:rPr>
        <w:t xml:space="preserve"> to be unbiased in collecting data.</w:t>
      </w:r>
    </w:p>
    <w:p w14:paraId="07BE7F8E" w14:textId="77777777" w:rsidR="00AA6184" w:rsidRPr="00AA6184" w:rsidRDefault="00AA6184" w:rsidP="00AA6184">
      <w:pPr>
        <w:pStyle w:val="ListParagraph"/>
        <w:numPr>
          <w:ilvl w:val="0"/>
          <w:numId w:val="13"/>
        </w:numPr>
        <w:autoSpaceDE w:val="0"/>
        <w:autoSpaceDN w:val="0"/>
        <w:adjustRightInd w:val="0"/>
        <w:jc w:val="both"/>
        <w:rPr>
          <w:rFonts w:ascii="Helvetica" w:hAnsi="Helvetica" w:cstheme="minorHAnsi"/>
          <w:sz w:val="21"/>
          <w:szCs w:val="21"/>
        </w:rPr>
      </w:pPr>
      <w:r w:rsidRPr="00AA6184">
        <w:rPr>
          <w:rFonts w:ascii="Helvetica" w:eastAsia="Plan" w:hAnsi="Helvetica" w:cstheme="minorHAnsi"/>
          <w:sz w:val="21"/>
          <w:szCs w:val="21"/>
        </w:rPr>
        <w:t>The study report will not reveal the identity of the respondents.</w:t>
      </w:r>
    </w:p>
    <w:p w14:paraId="32301E36" w14:textId="77777777" w:rsidR="00AA6184" w:rsidRPr="00AA6184" w:rsidRDefault="00AA6184" w:rsidP="00AA6184">
      <w:pPr>
        <w:pStyle w:val="ListParagraph"/>
        <w:numPr>
          <w:ilvl w:val="0"/>
          <w:numId w:val="13"/>
        </w:numPr>
        <w:autoSpaceDE w:val="0"/>
        <w:autoSpaceDN w:val="0"/>
        <w:adjustRightInd w:val="0"/>
        <w:jc w:val="both"/>
        <w:rPr>
          <w:rFonts w:ascii="Helvetica" w:eastAsia="Plan" w:hAnsi="Helvetica" w:cstheme="minorHAnsi"/>
          <w:sz w:val="21"/>
          <w:szCs w:val="21"/>
        </w:rPr>
      </w:pPr>
      <w:r w:rsidRPr="00AA6184">
        <w:rPr>
          <w:rFonts w:ascii="Helvetica" w:eastAsia="Plan" w:hAnsi="Helvetica" w:cstheme="minorHAnsi"/>
          <w:sz w:val="21"/>
          <w:szCs w:val="21"/>
        </w:rPr>
        <w:t xml:space="preserve">The collection and analysis should be in line with the Framework for ethical Monitoring, Evaluation, Research and learning (MERL) guidelines.  </w:t>
      </w:r>
    </w:p>
    <w:p w14:paraId="7B03DD39" w14:textId="77777777" w:rsidR="00AA6184" w:rsidRPr="00AA6184" w:rsidRDefault="00AA6184" w:rsidP="00AA6184">
      <w:pPr>
        <w:autoSpaceDE w:val="0"/>
        <w:autoSpaceDN w:val="0"/>
        <w:adjustRightInd w:val="0"/>
        <w:jc w:val="both"/>
        <w:outlineLvl w:val="0"/>
        <w:rPr>
          <w:rFonts w:ascii="Helvetica" w:eastAsia="Plan" w:hAnsi="Helvetica" w:cstheme="minorHAnsi"/>
          <w:sz w:val="21"/>
          <w:szCs w:val="21"/>
        </w:rPr>
      </w:pPr>
    </w:p>
    <w:p w14:paraId="5E4ACB37"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Safeguarding Children and Young People Policy (SCYPP)</w:t>
      </w:r>
    </w:p>
    <w:p w14:paraId="7662F264" w14:textId="77777777" w:rsidR="00AA6184" w:rsidRPr="00AA6184" w:rsidRDefault="00AA6184" w:rsidP="00AA6184">
      <w:pPr>
        <w:ind w:right="162"/>
        <w:jc w:val="both"/>
        <w:rPr>
          <w:rFonts w:ascii="Helvetica" w:hAnsi="Helvetica" w:cstheme="minorHAnsi"/>
          <w:sz w:val="21"/>
          <w:szCs w:val="21"/>
        </w:rPr>
      </w:pPr>
      <w:r w:rsidRPr="00AA6184">
        <w:rPr>
          <w:rFonts w:ascii="Helvetica" w:hAnsi="Helvetica" w:cstheme="minorHAnsi"/>
          <w:sz w:val="21"/>
          <w:szCs w:val="21"/>
        </w:rPr>
        <w:t>The firm/individual shall sign and comply with Plan’s Safeguarding children and Young People Policy of and any violation /deviation in complying with Plan’s SCYPP will not only result-in termination of the agreement but also Plan will initiate appropriate action in order to make good the damages/losses caused due to non-compliance to the policy.</w:t>
      </w:r>
    </w:p>
    <w:p w14:paraId="4CF9D85E" w14:textId="77777777" w:rsidR="00AA6184" w:rsidRPr="00AA6184" w:rsidRDefault="00AA6184" w:rsidP="00AA6184">
      <w:pPr>
        <w:jc w:val="both"/>
        <w:rPr>
          <w:rFonts w:ascii="Helvetica" w:hAnsi="Helvetica" w:cstheme="minorHAnsi"/>
          <w:sz w:val="21"/>
          <w:szCs w:val="21"/>
        </w:rPr>
      </w:pPr>
    </w:p>
    <w:p w14:paraId="27EE79AC"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Bindings</w:t>
      </w:r>
    </w:p>
    <w:p w14:paraId="02BE8811" w14:textId="77777777" w:rsidR="00AA6184" w:rsidRPr="00AA6184" w:rsidRDefault="00AA6184" w:rsidP="00AA6184">
      <w:pPr>
        <w:ind w:right="162"/>
        <w:jc w:val="both"/>
        <w:rPr>
          <w:rFonts w:ascii="Helvetica" w:hAnsi="Helvetica" w:cstheme="minorHAnsi"/>
          <w:sz w:val="21"/>
          <w:szCs w:val="21"/>
        </w:rPr>
      </w:pPr>
      <w:r w:rsidRPr="00AA6184">
        <w:rPr>
          <w:rFonts w:ascii="Helvetica" w:hAnsi="Helvetica" w:cstheme="minorHAnsi"/>
          <w:sz w:val="21"/>
          <w:szCs w:val="21"/>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627699B7" w14:textId="77777777" w:rsidR="00AA6184" w:rsidRPr="00AA6184" w:rsidRDefault="00AA6184" w:rsidP="00AA6184">
      <w:pPr>
        <w:jc w:val="both"/>
        <w:rPr>
          <w:rFonts w:ascii="Helvetica" w:hAnsi="Helvetica" w:cstheme="minorHAnsi"/>
          <w:b/>
          <w:sz w:val="21"/>
          <w:szCs w:val="21"/>
        </w:rPr>
      </w:pPr>
    </w:p>
    <w:p w14:paraId="7AF3DB65" w14:textId="77777777" w:rsidR="00AA6184" w:rsidRPr="00AA6184" w:rsidRDefault="00AA6184" w:rsidP="00AA6184">
      <w:pPr>
        <w:pStyle w:val="ListParagraph"/>
        <w:numPr>
          <w:ilvl w:val="0"/>
          <w:numId w:val="11"/>
        </w:num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 xml:space="preserve"> Disclaimer</w:t>
      </w:r>
    </w:p>
    <w:p w14:paraId="7834A155" w14:textId="77777777" w:rsidR="00AA6184" w:rsidRPr="00AA6184" w:rsidRDefault="00AA6184" w:rsidP="00AA6184">
      <w:pPr>
        <w:ind w:right="162"/>
        <w:jc w:val="both"/>
        <w:rPr>
          <w:rFonts w:ascii="Helvetica" w:hAnsi="Helvetica" w:cstheme="minorHAnsi"/>
          <w:sz w:val="21"/>
          <w:szCs w:val="21"/>
        </w:rPr>
      </w:pPr>
      <w:r w:rsidRPr="00AA6184">
        <w:rPr>
          <w:rFonts w:ascii="Helvetica" w:hAnsi="Helvetica" w:cstheme="minorHAnsi"/>
          <w:sz w:val="21"/>
          <w:szCs w:val="21"/>
        </w:rPr>
        <w:t>Plan International Sudan reserves the right to accept or reject any or all proposals without assigning any reason what so ever.</w:t>
      </w:r>
    </w:p>
    <w:p w14:paraId="161E2C99" w14:textId="77777777" w:rsidR="00AA6184" w:rsidRPr="00AA6184" w:rsidRDefault="00AA6184" w:rsidP="00AA6184">
      <w:pPr>
        <w:jc w:val="both"/>
        <w:rPr>
          <w:rFonts w:ascii="Helvetica" w:hAnsi="Helvetica" w:cstheme="minorHAnsi"/>
          <w:sz w:val="21"/>
          <w:szCs w:val="21"/>
        </w:rPr>
      </w:pPr>
    </w:p>
    <w:p w14:paraId="1EA1A0A8" w14:textId="77777777" w:rsidR="00AA6184" w:rsidRPr="00AA6184" w:rsidRDefault="00AA6184" w:rsidP="00AA6184">
      <w:pPr>
        <w:jc w:val="both"/>
        <w:rPr>
          <w:rFonts w:ascii="Helvetica" w:hAnsi="Helvetica" w:cstheme="minorHAnsi"/>
          <w:sz w:val="21"/>
          <w:szCs w:val="21"/>
        </w:rPr>
      </w:pPr>
    </w:p>
    <w:p w14:paraId="399D13EA" w14:textId="77777777" w:rsidR="00AA6184" w:rsidRPr="00AA6184" w:rsidRDefault="00AA6184" w:rsidP="00AA6184">
      <w:pPr>
        <w:spacing w:line="276" w:lineRule="auto"/>
        <w:jc w:val="both"/>
        <w:rPr>
          <w:rFonts w:ascii="Helvetica" w:hAnsi="Helvetica" w:cstheme="minorHAnsi"/>
          <w:b/>
          <w:color w:val="004EBB"/>
          <w:sz w:val="21"/>
          <w:szCs w:val="21"/>
        </w:rPr>
      </w:pPr>
      <w:r w:rsidRPr="00AA6184">
        <w:rPr>
          <w:rFonts w:ascii="Helvetica" w:hAnsi="Helvetica" w:cstheme="minorHAnsi"/>
          <w:b/>
          <w:color w:val="004EBB"/>
          <w:sz w:val="21"/>
          <w:szCs w:val="21"/>
        </w:rPr>
        <w:t>Annex to be provided to selected candidate:</w:t>
      </w:r>
    </w:p>
    <w:p w14:paraId="5A11CB67" w14:textId="77777777" w:rsidR="00AA6184" w:rsidRPr="00AA6184" w:rsidRDefault="00AA6184" w:rsidP="00AA6184">
      <w:pPr>
        <w:pStyle w:val="ListParagraph"/>
        <w:numPr>
          <w:ilvl w:val="0"/>
          <w:numId w:val="12"/>
        </w:numPr>
        <w:spacing w:line="276" w:lineRule="auto"/>
        <w:jc w:val="both"/>
        <w:rPr>
          <w:rFonts w:ascii="Helvetica" w:hAnsi="Helvetica" w:cstheme="minorHAnsi"/>
          <w:bCs/>
          <w:sz w:val="21"/>
          <w:szCs w:val="21"/>
        </w:rPr>
      </w:pPr>
      <w:r w:rsidRPr="00AA6184">
        <w:rPr>
          <w:rFonts w:ascii="Helvetica" w:hAnsi="Helvetica" w:cstheme="minorHAnsi"/>
          <w:bCs/>
          <w:sz w:val="21"/>
          <w:szCs w:val="21"/>
        </w:rPr>
        <w:t xml:space="preserve">Safeguarding children and Young People Policy </w:t>
      </w:r>
    </w:p>
    <w:p w14:paraId="77B50E9F" w14:textId="73841754" w:rsidR="00AA6184" w:rsidRDefault="00AA6184" w:rsidP="00AA6184">
      <w:pPr>
        <w:pStyle w:val="ListParagraph"/>
        <w:numPr>
          <w:ilvl w:val="0"/>
          <w:numId w:val="12"/>
        </w:numPr>
        <w:spacing w:line="276" w:lineRule="auto"/>
        <w:jc w:val="both"/>
        <w:rPr>
          <w:rFonts w:ascii="Helvetica" w:hAnsi="Helvetica" w:cstheme="minorHAnsi"/>
          <w:bCs/>
          <w:sz w:val="21"/>
          <w:szCs w:val="21"/>
        </w:rPr>
      </w:pPr>
      <w:r w:rsidRPr="00AA6184">
        <w:rPr>
          <w:rFonts w:ascii="Helvetica" w:hAnsi="Helvetica" w:cstheme="minorHAnsi"/>
          <w:bCs/>
          <w:sz w:val="21"/>
          <w:szCs w:val="21"/>
        </w:rPr>
        <w:t xml:space="preserve">Plan’s Monitoring, Evaluations, Research and learning (MERL) </w:t>
      </w:r>
    </w:p>
    <w:p w14:paraId="2D7FD911" w14:textId="52A59D9E" w:rsidR="00DC2E82" w:rsidRDefault="00DC2E82" w:rsidP="00AA6184">
      <w:pPr>
        <w:pStyle w:val="ListParagraph"/>
        <w:numPr>
          <w:ilvl w:val="0"/>
          <w:numId w:val="12"/>
        </w:numPr>
        <w:spacing w:line="276" w:lineRule="auto"/>
        <w:jc w:val="both"/>
        <w:rPr>
          <w:rFonts w:ascii="Helvetica" w:hAnsi="Helvetica" w:cstheme="minorHAnsi"/>
          <w:bCs/>
          <w:sz w:val="21"/>
          <w:szCs w:val="21"/>
        </w:rPr>
      </w:pPr>
      <w:r w:rsidRPr="00DC2E82">
        <w:rPr>
          <w:rFonts w:ascii="Helvetica" w:hAnsi="Helvetica" w:cstheme="minorHAnsi"/>
          <w:bCs/>
          <w:sz w:val="21"/>
          <w:szCs w:val="21"/>
        </w:rPr>
        <w:t xml:space="preserve">Data </w:t>
      </w:r>
      <w:r>
        <w:rPr>
          <w:rFonts w:ascii="Helvetica" w:hAnsi="Helvetica" w:cstheme="minorHAnsi"/>
          <w:bCs/>
          <w:sz w:val="21"/>
          <w:szCs w:val="21"/>
        </w:rPr>
        <w:t>P</w:t>
      </w:r>
      <w:r w:rsidRPr="00DC2E82">
        <w:rPr>
          <w:rFonts w:ascii="Helvetica" w:hAnsi="Helvetica" w:cstheme="minorHAnsi"/>
          <w:bCs/>
          <w:sz w:val="21"/>
          <w:szCs w:val="21"/>
        </w:rPr>
        <w:t>rotection Impact Asse</w:t>
      </w:r>
      <w:r>
        <w:rPr>
          <w:rFonts w:ascii="Helvetica" w:hAnsi="Helvetica" w:cstheme="minorHAnsi"/>
          <w:bCs/>
          <w:sz w:val="21"/>
          <w:szCs w:val="21"/>
        </w:rPr>
        <w:t>ss</w:t>
      </w:r>
      <w:r w:rsidRPr="00DC2E82">
        <w:rPr>
          <w:rFonts w:ascii="Helvetica" w:hAnsi="Helvetica" w:cstheme="minorHAnsi"/>
          <w:bCs/>
          <w:sz w:val="21"/>
          <w:szCs w:val="21"/>
        </w:rPr>
        <w:t>ment Template of (IASC)</w:t>
      </w:r>
    </w:p>
    <w:p w14:paraId="369CAAD7" w14:textId="0025352E" w:rsidR="00DC2E82" w:rsidRPr="00DC2E82" w:rsidRDefault="00DC2E82" w:rsidP="00DC2E82">
      <w:pPr>
        <w:spacing w:line="276" w:lineRule="auto"/>
        <w:ind w:left="420"/>
        <w:jc w:val="both"/>
        <w:rPr>
          <w:rFonts w:ascii="Helvetica" w:hAnsi="Helvetica" w:cstheme="minorHAnsi"/>
          <w:bCs/>
          <w:sz w:val="21"/>
          <w:szCs w:val="21"/>
        </w:rPr>
      </w:pPr>
      <w:r>
        <w:object w:dxaOrig="1508" w:dyaOrig="984" w14:anchorId="1B21F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Word.Document.12" ShapeID="_x0000_i1025" DrawAspect="Icon" ObjectID="_1673843599" r:id="rId14">
            <o:FieldCodes>\s</o:FieldCodes>
          </o:OLEObject>
        </w:object>
      </w:r>
    </w:p>
    <w:p w14:paraId="77FEF2A7" w14:textId="2C2F0B22" w:rsidR="00AA6184" w:rsidRDefault="00AA6184" w:rsidP="00AA6184">
      <w:pPr>
        <w:jc w:val="both"/>
        <w:rPr>
          <w:rFonts w:ascii="Helvetica" w:hAnsi="Helvetica"/>
          <w:b/>
          <w:bCs/>
          <w:sz w:val="21"/>
          <w:szCs w:val="21"/>
          <w:u w:val="single"/>
        </w:rPr>
      </w:pPr>
    </w:p>
    <w:p w14:paraId="7C68033E" w14:textId="3E49B199" w:rsidR="0089271F" w:rsidRPr="00933E68" w:rsidRDefault="00AA6184" w:rsidP="00933E68">
      <w:pPr>
        <w:shd w:val="clear" w:color="auto" w:fill="FFC000"/>
        <w:contextualSpacing/>
        <w:jc w:val="both"/>
        <w:rPr>
          <w:rFonts w:ascii="Helvetica" w:hAnsi="Helvetica" w:cstheme="minorHAnsi"/>
          <w:sz w:val="21"/>
          <w:szCs w:val="21"/>
        </w:rPr>
      </w:pPr>
      <w:r w:rsidRPr="00AA6184">
        <w:rPr>
          <w:rFonts w:ascii="Helvetica" w:hAnsi="Helvetica" w:cstheme="minorHAnsi"/>
          <w:b/>
          <w:bCs/>
          <w:sz w:val="21"/>
          <w:szCs w:val="21"/>
        </w:rPr>
        <w:lastRenderedPageBreak/>
        <w:t>General Note:</w:t>
      </w:r>
      <w:r w:rsidRPr="00AA6184">
        <w:rPr>
          <w:rFonts w:ascii="Helvetica" w:hAnsi="Helvetica" w:cstheme="minorHAnsi"/>
          <w:sz w:val="21"/>
          <w:szCs w:val="21"/>
        </w:rPr>
        <w:t xml:space="preserve"> Considering the COVID-19 context and the prevention measures (curfew, social distancing, among others); face to face activities will have to take place in respect of the national prevention measures (use of protective masks, hand sanitizer, gatherings reduced to the number stipulated by the government guidelines, among others) and only previous agreement with key stakeholder and assessment of the situation to ensure the do no harm principle. This must be adhered to at all times. </w:t>
      </w:r>
    </w:p>
    <w:sectPr w:rsidR="0089271F" w:rsidRPr="00933E68" w:rsidSect="005B25A0">
      <w:footerReference w:type="even" r:id="rId15"/>
      <w:footerReference w:type="default" r:id="rId16"/>
      <w:pgSz w:w="11906" w:h="16838"/>
      <w:pgMar w:top="630" w:right="1106" w:bottom="540" w:left="1440" w:header="720"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675EF" w14:textId="77777777" w:rsidR="00103C9D" w:rsidRDefault="00103C9D">
      <w:r>
        <w:separator/>
      </w:r>
    </w:p>
  </w:endnote>
  <w:endnote w:type="continuationSeparator" w:id="0">
    <w:p w14:paraId="5262AE5D" w14:textId="77777777" w:rsidR="00103C9D" w:rsidRDefault="001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755F" w14:textId="77777777" w:rsidR="00E91037" w:rsidRDefault="00AA61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3A699AD" w14:textId="77777777" w:rsidR="00E91037" w:rsidRDefault="00E57100">
    <w:pPr>
      <w:pStyle w:val="Footer"/>
      <w:ind w:right="360"/>
    </w:pPr>
  </w:p>
  <w:p w14:paraId="7962455B" w14:textId="77777777" w:rsidR="00E91037" w:rsidRDefault="00E571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36A5" w14:textId="77777777" w:rsidR="00E91037" w:rsidRDefault="00AA61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34A456C" w14:textId="47FC5891" w:rsidR="00E91037" w:rsidRPr="00CA48C8" w:rsidRDefault="00CA48C8" w:rsidP="00CA48C8">
    <w:pPr>
      <w:pStyle w:val="Footer"/>
      <w:ind w:right="360"/>
      <w:rPr>
        <w:i/>
        <w:iCs/>
        <w:sz w:val="16"/>
        <w:szCs w:val="16"/>
      </w:rPr>
    </w:pPr>
    <w:r w:rsidRPr="00CA48C8">
      <w:rPr>
        <w:i/>
        <w:iCs/>
        <w:sz w:val="16"/>
        <w:szCs w:val="16"/>
      </w:rPr>
      <w:t>Assessing CPS in Kassala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193C" w14:textId="77777777" w:rsidR="00103C9D" w:rsidRDefault="00103C9D">
      <w:r>
        <w:separator/>
      </w:r>
    </w:p>
  </w:footnote>
  <w:footnote w:type="continuationSeparator" w:id="0">
    <w:p w14:paraId="65108BE6" w14:textId="77777777" w:rsidR="00103C9D" w:rsidRDefault="00103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5FA"/>
    <w:multiLevelType w:val="multilevel"/>
    <w:tmpl w:val="FAFC2E3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B587F"/>
    <w:multiLevelType w:val="multilevel"/>
    <w:tmpl w:val="B088FF7C"/>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72166C"/>
    <w:multiLevelType w:val="hybridMultilevel"/>
    <w:tmpl w:val="3DC28A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17D444E"/>
    <w:multiLevelType w:val="hybridMultilevel"/>
    <w:tmpl w:val="861AF5FC"/>
    <w:lvl w:ilvl="0" w:tplc="A17C943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4AD5813"/>
    <w:multiLevelType w:val="hybridMultilevel"/>
    <w:tmpl w:val="2B06E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024CC4"/>
    <w:multiLevelType w:val="hybridMultilevel"/>
    <w:tmpl w:val="5FCCA3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CD26808"/>
    <w:multiLevelType w:val="hybridMultilevel"/>
    <w:tmpl w:val="97E6D0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63864"/>
    <w:multiLevelType w:val="hybridMultilevel"/>
    <w:tmpl w:val="310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4E27C29"/>
    <w:multiLevelType w:val="multilevel"/>
    <w:tmpl w:val="109EDB5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8D02C8"/>
    <w:multiLevelType w:val="hybridMultilevel"/>
    <w:tmpl w:val="2E001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A1740"/>
    <w:multiLevelType w:val="hybridMultilevel"/>
    <w:tmpl w:val="2E001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F0BD2"/>
    <w:multiLevelType w:val="hybridMultilevel"/>
    <w:tmpl w:val="CA00F850"/>
    <w:lvl w:ilvl="0" w:tplc="452653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023D06"/>
    <w:multiLevelType w:val="hybridMultilevel"/>
    <w:tmpl w:val="018E1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9"/>
  </w:num>
  <w:num w:numId="5">
    <w:abstractNumId w:val="16"/>
  </w:num>
  <w:num w:numId="6">
    <w:abstractNumId w:val="14"/>
  </w:num>
  <w:num w:numId="7">
    <w:abstractNumId w:val="4"/>
  </w:num>
  <w:num w:numId="8">
    <w:abstractNumId w:val="10"/>
  </w:num>
  <w:num w:numId="9">
    <w:abstractNumId w:val="3"/>
  </w:num>
  <w:num w:numId="10">
    <w:abstractNumId w:val="1"/>
  </w:num>
  <w:num w:numId="11">
    <w:abstractNumId w:val="11"/>
  </w:num>
  <w:num w:numId="12">
    <w:abstractNumId w:val="6"/>
  </w:num>
  <w:num w:numId="13">
    <w:abstractNumId w:val="7"/>
  </w:num>
  <w:num w:numId="14">
    <w:abstractNumId w:val="0"/>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84"/>
    <w:rsid w:val="00011C45"/>
    <w:rsid w:val="0008400C"/>
    <w:rsid w:val="00103C9D"/>
    <w:rsid w:val="00137A55"/>
    <w:rsid w:val="00174C40"/>
    <w:rsid w:val="001A5CF3"/>
    <w:rsid w:val="001A725B"/>
    <w:rsid w:val="00275663"/>
    <w:rsid w:val="002D1F03"/>
    <w:rsid w:val="00357C5B"/>
    <w:rsid w:val="00410FCE"/>
    <w:rsid w:val="004950AD"/>
    <w:rsid w:val="004D0DBB"/>
    <w:rsid w:val="00511FE1"/>
    <w:rsid w:val="005C3AA9"/>
    <w:rsid w:val="006571AD"/>
    <w:rsid w:val="00660B23"/>
    <w:rsid w:val="00671D63"/>
    <w:rsid w:val="007A2EFE"/>
    <w:rsid w:val="0089271F"/>
    <w:rsid w:val="008A3EE9"/>
    <w:rsid w:val="008E05F3"/>
    <w:rsid w:val="00914912"/>
    <w:rsid w:val="00933E68"/>
    <w:rsid w:val="00984C0C"/>
    <w:rsid w:val="009A0166"/>
    <w:rsid w:val="00A3645C"/>
    <w:rsid w:val="00A41EB5"/>
    <w:rsid w:val="00AA2C04"/>
    <w:rsid w:val="00AA6184"/>
    <w:rsid w:val="00AC0A15"/>
    <w:rsid w:val="00AE4BE5"/>
    <w:rsid w:val="00B02ACE"/>
    <w:rsid w:val="00B37BFD"/>
    <w:rsid w:val="00BC085D"/>
    <w:rsid w:val="00BD4896"/>
    <w:rsid w:val="00C11698"/>
    <w:rsid w:val="00C3540D"/>
    <w:rsid w:val="00CA48C8"/>
    <w:rsid w:val="00D26688"/>
    <w:rsid w:val="00DA08C4"/>
    <w:rsid w:val="00DB396A"/>
    <w:rsid w:val="00DC2E82"/>
    <w:rsid w:val="00E57100"/>
    <w:rsid w:val="00FC7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B130E"/>
  <w15:chartTrackingRefBased/>
  <w15:docId w15:val="{EFCF438D-3C64-48AD-B9E6-6D4B492F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84"/>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184"/>
    <w:pPr>
      <w:ind w:left="720"/>
      <w:contextualSpacing/>
    </w:pPr>
  </w:style>
  <w:style w:type="paragraph" w:styleId="Footer">
    <w:name w:val="footer"/>
    <w:basedOn w:val="Normal"/>
    <w:link w:val="FooterChar"/>
    <w:uiPriority w:val="99"/>
    <w:rsid w:val="00AA6184"/>
    <w:pPr>
      <w:tabs>
        <w:tab w:val="center" w:pos="4320"/>
        <w:tab w:val="right" w:pos="8640"/>
      </w:tabs>
    </w:pPr>
  </w:style>
  <w:style w:type="character" w:customStyle="1" w:styleId="FooterChar">
    <w:name w:val="Footer Char"/>
    <w:basedOn w:val="DefaultParagraphFont"/>
    <w:link w:val="Footer"/>
    <w:uiPriority w:val="99"/>
    <w:rsid w:val="00AA6184"/>
    <w:rPr>
      <w:rFonts w:ascii="Times New Roman" w:eastAsia="Times New Roman" w:hAnsi="Times New Roman" w:cs="Times New Roman"/>
      <w:sz w:val="20"/>
      <w:szCs w:val="20"/>
      <w:lang w:val="en-AU"/>
    </w:rPr>
  </w:style>
  <w:style w:type="character" w:styleId="PageNumber">
    <w:name w:val="page number"/>
    <w:basedOn w:val="DefaultParagraphFont"/>
    <w:rsid w:val="00AA6184"/>
  </w:style>
  <w:style w:type="paragraph" w:styleId="BodyText">
    <w:name w:val="Body Text"/>
    <w:basedOn w:val="Normal"/>
    <w:link w:val="BodyTextChar"/>
    <w:rsid w:val="00AA6184"/>
    <w:pPr>
      <w:jc w:val="center"/>
    </w:pPr>
    <w:rPr>
      <w:b/>
      <w:sz w:val="22"/>
    </w:rPr>
  </w:style>
  <w:style w:type="character" w:customStyle="1" w:styleId="BodyTextChar">
    <w:name w:val="Body Text Char"/>
    <w:basedOn w:val="DefaultParagraphFont"/>
    <w:link w:val="BodyText"/>
    <w:rsid w:val="00AA6184"/>
    <w:rPr>
      <w:rFonts w:ascii="Times New Roman" w:eastAsia="Times New Roman" w:hAnsi="Times New Roman" w:cs="Times New Roman"/>
      <w:b/>
      <w:szCs w:val="20"/>
      <w:lang w:val="en-AU"/>
    </w:rPr>
  </w:style>
  <w:style w:type="character" w:styleId="Hyperlink">
    <w:name w:val="Hyperlink"/>
    <w:uiPriority w:val="99"/>
    <w:rsid w:val="00AA6184"/>
    <w:rPr>
      <w:color w:val="0000FF"/>
      <w:u w:val="single"/>
    </w:rPr>
  </w:style>
  <w:style w:type="paragraph" w:customStyle="1" w:styleId="Default">
    <w:name w:val="Default"/>
    <w:rsid w:val="00AA61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AA6184"/>
  </w:style>
  <w:style w:type="table" w:styleId="TableGrid">
    <w:name w:val="Table Grid"/>
    <w:basedOn w:val="TableNormal"/>
    <w:uiPriority w:val="39"/>
    <w:rsid w:val="00AA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184"/>
    <w:rPr>
      <w:sz w:val="16"/>
      <w:szCs w:val="16"/>
    </w:rPr>
  </w:style>
  <w:style w:type="paragraph" w:styleId="CommentText">
    <w:name w:val="annotation text"/>
    <w:basedOn w:val="Normal"/>
    <w:link w:val="CommentTextChar"/>
    <w:uiPriority w:val="99"/>
    <w:unhideWhenUsed/>
    <w:rsid w:val="00AA6184"/>
  </w:style>
  <w:style w:type="character" w:customStyle="1" w:styleId="CommentTextChar">
    <w:name w:val="Comment Text Char"/>
    <w:basedOn w:val="DefaultParagraphFont"/>
    <w:link w:val="CommentText"/>
    <w:uiPriority w:val="99"/>
    <w:rsid w:val="00AA6184"/>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AA6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184"/>
    <w:rPr>
      <w:rFonts w:ascii="Segoe UI" w:eastAsia="Times New Roman"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BD4896"/>
    <w:rPr>
      <w:b/>
      <w:bCs/>
    </w:rPr>
  </w:style>
  <w:style w:type="character" w:customStyle="1" w:styleId="CommentSubjectChar">
    <w:name w:val="Comment Subject Char"/>
    <w:basedOn w:val="CommentTextChar"/>
    <w:link w:val="CommentSubject"/>
    <w:uiPriority w:val="99"/>
    <w:semiHidden/>
    <w:rsid w:val="00BD4896"/>
    <w:rPr>
      <w:rFonts w:ascii="Times New Roman" w:eastAsia="Times New Roman" w:hAnsi="Times New Roman" w:cs="Times New Roman"/>
      <w:b/>
      <w:bCs/>
      <w:sz w:val="20"/>
      <w:szCs w:val="20"/>
      <w:lang w:val="en-AU"/>
    </w:rPr>
  </w:style>
  <w:style w:type="paragraph" w:styleId="Header">
    <w:name w:val="header"/>
    <w:basedOn w:val="Normal"/>
    <w:link w:val="HeaderChar"/>
    <w:uiPriority w:val="99"/>
    <w:unhideWhenUsed/>
    <w:rsid w:val="004D0DBB"/>
    <w:pPr>
      <w:tabs>
        <w:tab w:val="center" w:pos="4536"/>
        <w:tab w:val="right" w:pos="9072"/>
      </w:tabs>
    </w:pPr>
  </w:style>
  <w:style w:type="character" w:customStyle="1" w:styleId="HeaderChar">
    <w:name w:val="Header Char"/>
    <w:basedOn w:val="DefaultParagraphFont"/>
    <w:link w:val="Header"/>
    <w:uiPriority w:val="99"/>
    <w:rsid w:val="004D0DBB"/>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okello@plan-internation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med.Ibrahim@plan-internationa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2C771-09D0-4CFD-AF70-1150F2BF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7365D-559D-441C-BFC9-11FBF9B934C6}">
  <ds:schemaRefs>
    <ds:schemaRef ds:uri="http://schemas.microsoft.com/sharepoint/v3/contenttype/forms"/>
  </ds:schemaRefs>
</ds:datastoreItem>
</file>

<file path=customXml/itemProps3.xml><?xml version="1.0" encoding="utf-8"?>
<ds:datastoreItem xmlns:ds="http://schemas.openxmlformats.org/officeDocument/2006/customXml" ds:itemID="{6C0B316E-76E5-4A06-A3CB-0AA0CCA4F56B}">
  <ds:schemaRefs>
    <ds:schemaRef ds:uri="http://schemas.microsoft.com/office/2006/documentManagement/types"/>
    <ds:schemaRef ds:uri="http://www.w3.org/XML/1998/namespace"/>
    <ds:schemaRef ds:uri="a1581217-1297-4009-83af-da7713151191"/>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8607def-5d89-48d0-80fd-e6a799134c7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Paul</dc:creator>
  <cp:keywords/>
  <dc:description/>
  <cp:lastModifiedBy>Ahmed Ibrahim</cp:lastModifiedBy>
  <cp:revision>4</cp:revision>
  <dcterms:created xsi:type="dcterms:W3CDTF">2021-01-03T12:33:00Z</dcterms:created>
  <dcterms:modified xsi:type="dcterms:W3CDTF">2021-02-03T05:47:00Z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